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N w:val="0"/>
        <w:spacing w:line="500" w:lineRule="exact"/>
        <w:jc w:val="center"/>
        <w:rPr>
          <w:rFonts w:hint="eastAsia" w:ascii="宋体" w:hAnsi="宋体"/>
          <w:b/>
          <w:sz w:val="36"/>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sz w:val="28"/>
          <w:szCs w:val="28"/>
        </w:rPr>
        <mc:AlternateContent>
          <mc:Choice Requires="wps">
            <w:drawing>
              <wp:anchor distT="0" distB="0" distL="114300" distR="114300" simplePos="0" relativeHeight="251660288" behindDoc="0" locked="0" layoutInCell="1" allowOverlap="1">
                <wp:simplePos x="0" y="0"/>
                <wp:positionH relativeFrom="column">
                  <wp:posOffset>-484505</wp:posOffset>
                </wp:positionH>
                <wp:positionV relativeFrom="paragraph">
                  <wp:posOffset>414020</wp:posOffset>
                </wp:positionV>
                <wp:extent cx="6243320" cy="8107045"/>
                <wp:effectExtent l="0" t="0" r="0" b="0"/>
                <wp:wrapNone/>
                <wp:docPr id="4" name="文本框 4"/>
                <wp:cNvGraphicFramePr/>
                <a:graphic xmlns:a="http://schemas.openxmlformats.org/drawingml/2006/main">
                  <a:graphicData uri="http://schemas.microsoft.com/office/word/2010/wordprocessingShape">
                    <wps:wsp>
                      <wps:cNvSpPr txBox="1"/>
                      <wps:spPr>
                        <a:xfrm>
                          <a:off x="2821305" y="5893435"/>
                          <a:ext cx="3550285" cy="1408430"/>
                        </a:xfrm>
                        <a:prstGeom prst="rect">
                          <a:avLst/>
                        </a:prstGeom>
                        <a:noFill/>
                        <a:ln w="6350">
                          <a:noFill/>
                        </a:ln>
                        <a:effectLst/>
                      </wps:spPr>
                      <wps:txbx>
                        <w:txbxContent>
                          <w:p>
                            <w:pPr>
                              <w:spacing w:after="360" w:afterLines="150" w:line="800" w:lineRule="exact"/>
                              <w:jc w:val="center"/>
                              <w:rPr>
                                <w:rFonts w:hint="eastAsia"/>
                                <w:color w:val="1D1B11"/>
                                <w:sz w:val="40"/>
                                <w:shd w:val="pct10" w:color="auto" w:fill="FFFFFF"/>
                              </w:rPr>
                            </w:pPr>
                            <w:r>
                              <w:rPr>
                                <w:rFonts w:hint="eastAsia" w:ascii="华文细黑" w:hAnsi="华文细黑" w:eastAsia="华文细黑" w:cs="华文细黑"/>
                                <w:b/>
                                <w:bCs/>
                                <w:color w:val="1D1B11"/>
                                <w:sz w:val="56"/>
                                <w:szCs w:val="72"/>
                                <w:shd w:val="pct10" w:color="auto" w:fill="FFFFFF"/>
                                <w:lang w:eastAsia="zh-CN"/>
                              </w:rPr>
                              <w:t>律代网律师法律</w:t>
                            </w:r>
                            <w:r>
                              <w:rPr>
                                <w:rFonts w:hint="eastAsia" w:ascii="华文细黑" w:hAnsi="华文细黑" w:eastAsia="华文细黑" w:cs="华文细黑"/>
                                <w:b/>
                                <w:bCs/>
                                <w:color w:val="1D1B11"/>
                                <w:sz w:val="56"/>
                                <w:szCs w:val="72"/>
                                <w:shd w:val="pct10" w:color="auto" w:fill="FFFFFF"/>
                              </w:rPr>
                              <w:t>模板</w:t>
                            </w:r>
                          </w:p>
                          <w:p>
                            <w:pPr>
                              <w:spacing w:after="360" w:afterLines="150" w:line="800" w:lineRule="exact"/>
                              <w:jc w:val="center"/>
                              <w:rPr>
                                <w:rFonts w:hint="eastAsia" w:ascii="微软雅黑" w:hAnsi="微软雅黑" w:eastAsia="微软雅黑" w:cs="微软雅黑"/>
                                <w:bCs/>
                                <w:color w:val="1D1B11"/>
                                <w:sz w:val="32"/>
                                <w:szCs w:val="32"/>
                                <w:shd w:val="pct10" w:color="auto" w:fill="FFFFFF"/>
                              </w:rPr>
                            </w:pPr>
                          </w:p>
                          <w:p>
                            <w:pPr>
                              <w:spacing w:before="120" w:beforeLines="50" w:after="100" w:afterAutospacing="1"/>
                              <w:jc w:val="center"/>
                              <w:rPr>
                                <w:rFonts w:hint="eastAsia" w:ascii="黑体" w:hAnsi="黑体" w:eastAsia="黑体" w:cs="华文细黑"/>
                                <w:b/>
                                <w:bCs/>
                                <w:color w:val="00B0F0"/>
                                <w:sz w:val="120"/>
                                <w:szCs w:val="120"/>
                              </w:rPr>
                            </w:pPr>
                            <w:r>
                              <w:rPr>
                                <w:rFonts w:hint="eastAsia" w:ascii="黑体" w:hAnsi="黑体" w:eastAsia="黑体" w:cs="华文细黑"/>
                                <w:b/>
                                <w:bCs/>
                                <w:color w:val="00B0F0"/>
                                <w:sz w:val="120"/>
                                <w:szCs w:val="120"/>
                              </w:rPr>
                              <w:t>合伙企业财产份额转让协议书</w:t>
                            </w:r>
                          </w:p>
                          <w:p>
                            <w:pPr>
                              <w:spacing w:line="300" w:lineRule="atLeast"/>
                              <w:jc w:val="center"/>
                              <w:rPr>
                                <w:rFonts w:hint="eastAsia" w:ascii="微软雅黑" w:hAnsi="微软雅黑" w:eastAsia="微软雅黑" w:cs="微软雅黑"/>
                                <w:bCs/>
                                <w:color w:val="1A2351"/>
                                <w:sz w:val="32"/>
                                <w:szCs w:val="32"/>
                                <w:lang w:val="en-US" w:eastAsia="zh-CN"/>
                              </w:rPr>
                            </w:pPr>
                            <w:r>
                              <w:rPr>
                                <w:rFonts w:hint="eastAsia" w:ascii="微软雅黑" w:hAnsi="微软雅黑" w:eastAsia="微软雅黑" w:cs="微软雅黑"/>
                                <w:bCs/>
                                <w:color w:val="1A2351"/>
                                <w:sz w:val="32"/>
                                <w:szCs w:val="32"/>
                              </w:rPr>
                              <w:t xml:space="preserve">A4大小 \ 自由编辑 \ </w:t>
                            </w:r>
                            <w:r>
                              <w:rPr>
                                <w:rFonts w:hint="eastAsia" w:ascii="微软雅黑" w:hAnsi="微软雅黑" w:eastAsia="微软雅黑" w:cs="微软雅黑"/>
                                <w:bCs/>
                                <w:color w:val="1A2351"/>
                                <w:sz w:val="32"/>
                                <w:szCs w:val="32"/>
                                <w:lang w:eastAsia="zh-CN"/>
                              </w:rPr>
                              <w:t>合法高效</w:t>
                            </w:r>
                            <w:r>
                              <w:rPr>
                                <w:rFonts w:hint="eastAsia" w:ascii="微软雅黑" w:hAnsi="微软雅黑" w:eastAsia="微软雅黑" w:cs="微软雅黑"/>
                                <w:bCs/>
                                <w:color w:val="1A2351"/>
                                <w:sz w:val="32"/>
                                <w:szCs w:val="32"/>
                              </w:rPr>
                              <w:t xml:space="preserve"> \ </w:t>
                            </w:r>
                            <w:r>
                              <w:rPr>
                                <w:rFonts w:hint="eastAsia" w:ascii="微软雅黑" w:hAnsi="微软雅黑" w:eastAsia="微软雅黑" w:cs="微软雅黑"/>
                                <w:bCs/>
                                <w:color w:val="1A2351"/>
                                <w:sz w:val="32"/>
                                <w:szCs w:val="32"/>
                                <w:lang w:eastAsia="zh-CN"/>
                              </w:rPr>
                              <w:t>律师代写</w:t>
                            </w:r>
                          </w:p>
                          <w:p>
                            <w:pPr>
                              <w:spacing w:line="1200" w:lineRule="exact"/>
                              <w:jc w:val="center"/>
                              <w:rPr>
                                <w:rFonts w:hint="eastAsia" w:ascii="华文细黑" w:hAnsi="华文细黑" w:eastAsia="华文细黑" w:cs="华文细黑"/>
                                <w:b/>
                                <w:bCs/>
                                <w:color w:val="1A2351"/>
                                <w:sz w:val="72"/>
                                <w:szCs w:val="72"/>
                              </w:rPr>
                            </w:pPr>
                          </w:p>
                          <w:p>
                            <w:pPr>
                              <w:spacing w:line="1200" w:lineRule="exact"/>
                              <w:jc w:val="center"/>
                              <w:rPr>
                                <w:rFonts w:hint="eastAsia" w:ascii="华文细黑" w:hAnsi="华文细黑" w:eastAsia="华文细黑" w:cs="华文细黑"/>
                                <w:b/>
                                <w:bCs/>
                                <w:color w:val="1A2351"/>
                                <w:sz w:val="72"/>
                                <w:szCs w:val="72"/>
                              </w:rPr>
                            </w:pPr>
                          </w:p>
                          <w:p>
                            <w:pPr>
                              <w:spacing w:line="1200" w:lineRule="exact"/>
                              <w:jc w:val="center"/>
                              <w:rPr>
                                <w:rFonts w:hint="eastAsia" w:ascii="华文细黑" w:hAnsi="华文细黑" w:eastAsia="华文细黑" w:cs="华文细黑"/>
                                <w:b/>
                                <w:bCs/>
                                <w:color w:val="1A2351"/>
                                <w:sz w:val="72"/>
                                <w:szCs w:val="72"/>
                                <w:lang w:eastAsia="zh-CN"/>
                              </w:rPr>
                            </w:pPr>
                          </w:p>
                          <w:p>
                            <w:pPr>
                              <w:spacing w:line="1200" w:lineRule="exact"/>
                              <w:jc w:val="center"/>
                              <w:rPr>
                                <w:rFonts w:hint="eastAsia" w:ascii="华文细黑" w:hAnsi="华文细黑" w:eastAsia="华文细黑" w:cs="华文细黑"/>
                                <w:b/>
                                <w:bCs/>
                                <w:color w:val="1A2351"/>
                                <w:sz w:val="72"/>
                                <w:szCs w:val="72"/>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15pt;margin-top:32.6pt;height:638.35pt;width:491.6pt;z-index:251660288;mso-width-relative:page;mso-height-relative:page;" filled="f" stroked="f" coordsize="21600,21600" o:gfxdata="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4lnX8dwAAAAL&#10;AQAADwAAAAAAAAABACAAAAAiAAAAZHJzL2Rvd25yZXYueG1sUEsBAhQAFAAAAAgAh07iQJwh/hxR&#10;AgAAgQQAAA4AAAAAAAAAAQAgAAAAKwEAAGRycy9lMm9Eb2MueG1sUEsFBgAAAAAGAAYAWQEAAO4F&#10;AAAAAA==&#10;">
                <v:fill on="f" focussize="0,0"/>
                <v:stroke on="f" weight="0.5pt"/>
                <v:imagedata o:title=""/>
                <o:lock v:ext="edit" aspectratio="f"/>
                <v:textbox>
                  <w:txbxContent>
                    <w:p>
                      <w:pPr>
                        <w:spacing w:after="360" w:afterLines="150" w:line="800" w:lineRule="exact"/>
                        <w:jc w:val="center"/>
                        <w:rPr>
                          <w:rFonts w:hint="eastAsia"/>
                          <w:color w:val="1D1B11"/>
                          <w:sz w:val="40"/>
                          <w:shd w:val="pct10" w:color="auto" w:fill="FFFFFF"/>
                        </w:rPr>
                      </w:pPr>
                      <w:r>
                        <w:rPr>
                          <w:rFonts w:hint="eastAsia" w:ascii="华文细黑" w:hAnsi="华文细黑" w:eastAsia="华文细黑" w:cs="华文细黑"/>
                          <w:b/>
                          <w:bCs/>
                          <w:color w:val="1D1B11"/>
                          <w:sz w:val="56"/>
                          <w:szCs w:val="72"/>
                          <w:shd w:val="pct10" w:color="auto" w:fill="FFFFFF"/>
                          <w:lang w:eastAsia="zh-CN"/>
                        </w:rPr>
                        <w:t>律代网律师法律</w:t>
                      </w:r>
                      <w:r>
                        <w:rPr>
                          <w:rFonts w:hint="eastAsia" w:ascii="华文细黑" w:hAnsi="华文细黑" w:eastAsia="华文细黑" w:cs="华文细黑"/>
                          <w:b/>
                          <w:bCs/>
                          <w:color w:val="1D1B11"/>
                          <w:sz w:val="56"/>
                          <w:szCs w:val="72"/>
                          <w:shd w:val="pct10" w:color="auto" w:fill="FFFFFF"/>
                        </w:rPr>
                        <w:t>模板</w:t>
                      </w:r>
                    </w:p>
                    <w:p>
                      <w:pPr>
                        <w:spacing w:after="360" w:afterLines="150" w:line="800" w:lineRule="exact"/>
                        <w:jc w:val="center"/>
                        <w:rPr>
                          <w:rFonts w:hint="eastAsia" w:ascii="微软雅黑" w:hAnsi="微软雅黑" w:eastAsia="微软雅黑" w:cs="微软雅黑"/>
                          <w:bCs/>
                          <w:color w:val="1D1B11"/>
                          <w:sz w:val="32"/>
                          <w:szCs w:val="32"/>
                          <w:shd w:val="pct10" w:color="auto" w:fill="FFFFFF"/>
                        </w:rPr>
                      </w:pPr>
                    </w:p>
                    <w:p>
                      <w:pPr>
                        <w:spacing w:before="120" w:beforeLines="50" w:after="100" w:afterAutospacing="1"/>
                        <w:jc w:val="center"/>
                        <w:rPr>
                          <w:rFonts w:hint="eastAsia" w:ascii="黑体" w:hAnsi="黑体" w:eastAsia="黑体" w:cs="华文细黑"/>
                          <w:b/>
                          <w:bCs/>
                          <w:color w:val="00B0F0"/>
                          <w:sz w:val="120"/>
                          <w:szCs w:val="120"/>
                        </w:rPr>
                      </w:pPr>
                      <w:r>
                        <w:rPr>
                          <w:rFonts w:hint="eastAsia" w:ascii="黑体" w:hAnsi="黑体" w:eastAsia="黑体" w:cs="华文细黑"/>
                          <w:b/>
                          <w:bCs/>
                          <w:color w:val="00B0F0"/>
                          <w:sz w:val="120"/>
                          <w:szCs w:val="120"/>
                        </w:rPr>
                        <w:t>合伙企业财产份额转让协议书</w:t>
                      </w:r>
                    </w:p>
                    <w:p>
                      <w:pPr>
                        <w:spacing w:line="300" w:lineRule="atLeast"/>
                        <w:jc w:val="center"/>
                        <w:rPr>
                          <w:rFonts w:hint="eastAsia" w:ascii="微软雅黑" w:hAnsi="微软雅黑" w:eastAsia="微软雅黑" w:cs="微软雅黑"/>
                          <w:bCs/>
                          <w:color w:val="1A2351"/>
                          <w:sz w:val="32"/>
                          <w:szCs w:val="32"/>
                          <w:lang w:val="en-US" w:eastAsia="zh-CN"/>
                        </w:rPr>
                      </w:pPr>
                      <w:r>
                        <w:rPr>
                          <w:rFonts w:hint="eastAsia" w:ascii="微软雅黑" w:hAnsi="微软雅黑" w:eastAsia="微软雅黑" w:cs="微软雅黑"/>
                          <w:bCs/>
                          <w:color w:val="1A2351"/>
                          <w:sz w:val="32"/>
                          <w:szCs w:val="32"/>
                        </w:rPr>
                        <w:t xml:space="preserve">A4大小 \ 自由编辑 \ </w:t>
                      </w:r>
                      <w:r>
                        <w:rPr>
                          <w:rFonts w:hint="eastAsia" w:ascii="微软雅黑" w:hAnsi="微软雅黑" w:eastAsia="微软雅黑" w:cs="微软雅黑"/>
                          <w:bCs/>
                          <w:color w:val="1A2351"/>
                          <w:sz w:val="32"/>
                          <w:szCs w:val="32"/>
                          <w:lang w:eastAsia="zh-CN"/>
                        </w:rPr>
                        <w:t>合法高效</w:t>
                      </w:r>
                      <w:r>
                        <w:rPr>
                          <w:rFonts w:hint="eastAsia" w:ascii="微软雅黑" w:hAnsi="微软雅黑" w:eastAsia="微软雅黑" w:cs="微软雅黑"/>
                          <w:bCs/>
                          <w:color w:val="1A2351"/>
                          <w:sz w:val="32"/>
                          <w:szCs w:val="32"/>
                        </w:rPr>
                        <w:t xml:space="preserve"> \ </w:t>
                      </w:r>
                      <w:r>
                        <w:rPr>
                          <w:rFonts w:hint="eastAsia" w:ascii="微软雅黑" w:hAnsi="微软雅黑" w:eastAsia="微软雅黑" w:cs="微软雅黑"/>
                          <w:bCs/>
                          <w:color w:val="1A2351"/>
                          <w:sz w:val="32"/>
                          <w:szCs w:val="32"/>
                          <w:lang w:eastAsia="zh-CN"/>
                        </w:rPr>
                        <w:t>律师代写</w:t>
                      </w:r>
                    </w:p>
                    <w:p>
                      <w:pPr>
                        <w:spacing w:line="1200" w:lineRule="exact"/>
                        <w:jc w:val="center"/>
                        <w:rPr>
                          <w:rFonts w:hint="eastAsia" w:ascii="华文细黑" w:hAnsi="华文细黑" w:eastAsia="华文细黑" w:cs="华文细黑"/>
                          <w:b/>
                          <w:bCs/>
                          <w:color w:val="1A2351"/>
                          <w:sz w:val="72"/>
                          <w:szCs w:val="72"/>
                        </w:rPr>
                      </w:pPr>
                    </w:p>
                    <w:p>
                      <w:pPr>
                        <w:spacing w:line="1200" w:lineRule="exact"/>
                        <w:jc w:val="center"/>
                        <w:rPr>
                          <w:rFonts w:hint="eastAsia" w:ascii="华文细黑" w:hAnsi="华文细黑" w:eastAsia="华文细黑" w:cs="华文细黑"/>
                          <w:b/>
                          <w:bCs/>
                          <w:color w:val="1A2351"/>
                          <w:sz w:val="72"/>
                          <w:szCs w:val="72"/>
                        </w:rPr>
                      </w:pPr>
                    </w:p>
                    <w:p>
                      <w:pPr>
                        <w:spacing w:line="1200" w:lineRule="exact"/>
                        <w:jc w:val="center"/>
                        <w:rPr>
                          <w:rFonts w:hint="eastAsia" w:ascii="华文细黑" w:hAnsi="华文细黑" w:eastAsia="华文细黑" w:cs="华文细黑"/>
                          <w:b/>
                          <w:bCs/>
                          <w:color w:val="1A2351"/>
                          <w:sz w:val="72"/>
                          <w:szCs w:val="72"/>
                          <w:lang w:eastAsia="zh-CN"/>
                        </w:rPr>
                      </w:pPr>
                    </w:p>
                    <w:p>
                      <w:pPr>
                        <w:spacing w:line="1200" w:lineRule="exact"/>
                        <w:jc w:val="center"/>
                        <w:rPr>
                          <w:rFonts w:hint="eastAsia" w:ascii="华文细黑" w:hAnsi="华文细黑" w:eastAsia="华文细黑" w:cs="华文细黑"/>
                          <w:b/>
                          <w:bCs/>
                          <w:color w:val="1A2351"/>
                          <w:sz w:val="72"/>
                          <w:szCs w:val="72"/>
                        </w:rPr>
                      </w:pPr>
                    </w:p>
                  </w:txbxContent>
                </v:textbox>
              </v:shape>
            </w:pict>
          </mc:Fallback>
        </mc:AlternateContent>
      </w:r>
      <w:r>
        <w:rPr>
          <w:rFonts w:hint="eastAsia"/>
          <w:lang w:eastAsia="zh-CN"/>
        </w:rPr>
        <w:drawing>
          <wp:anchor distT="0" distB="0" distL="114300" distR="114300" simplePos="0" relativeHeight="251659264" behindDoc="1" locked="0" layoutInCell="1" allowOverlap="1">
            <wp:simplePos x="0" y="0"/>
            <wp:positionH relativeFrom="column">
              <wp:posOffset>-1130300</wp:posOffset>
            </wp:positionH>
            <wp:positionV relativeFrom="paragraph">
              <wp:posOffset>-895350</wp:posOffset>
            </wp:positionV>
            <wp:extent cx="7538085" cy="10662285"/>
            <wp:effectExtent l="0" t="0" r="5715" b="5715"/>
            <wp:wrapTight wrapText="bothSides">
              <wp:wrapPolygon>
                <wp:start x="21592" y="-2"/>
                <wp:lineTo x="0" y="0"/>
                <wp:lineTo x="0" y="21600"/>
                <wp:lineTo x="21592" y="21602"/>
                <wp:lineTo x="8" y="21602"/>
                <wp:lineTo x="21600" y="21600"/>
                <wp:lineTo x="21600" y="0"/>
                <wp:lineTo x="8" y="-2"/>
                <wp:lineTo x="21592" y="-2"/>
              </wp:wrapPolygon>
            </wp:wrapTight>
            <wp:docPr id="1" name="图片 2" descr="默认标题_自定义cm_2018.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默认标题_自定义cm_2018.11.19"/>
                    <pic:cNvPicPr>
                      <a:picLocks noChangeAspect="1"/>
                    </pic:cNvPicPr>
                  </pic:nvPicPr>
                  <pic:blipFill>
                    <a:blip r:embed="rId6"/>
                    <a:stretch>
                      <a:fillRect/>
                    </a:stretch>
                  </pic:blipFill>
                  <pic:spPr>
                    <a:xfrm>
                      <a:off x="0" y="0"/>
                      <a:ext cx="7538085" cy="10662285"/>
                    </a:xfrm>
                    <a:prstGeom prst="rect">
                      <a:avLst/>
                    </a:prstGeom>
                    <a:noFill/>
                    <a:ln>
                      <a:noFill/>
                    </a:ln>
                  </pic:spPr>
                </pic:pic>
              </a:graphicData>
            </a:graphic>
          </wp:anchor>
        </w:drawing>
      </w:r>
    </w:p>
    <w:p>
      <w:pPr>
        <w:autoSpaceDN w:val="0"/>
        <w:spacing w:line="500" w:lineRule="exact"/>
        <w:jc w:val="center"/>
        <w:rPr>
          <w:rFonts w:hint="eastAsia" w:ascii="Arial"/>
          <w:color w:val="000000"/>
          <w:sz w:val="36"/>
        </w:rPr>
      </w:pPr>
      <w:r>
        <w:rPr>
          <w:rFonts w:hint="eastAsia" w:ascii="宋体" w:hAnsi="宋体"/>
          <w:b/>
          <w:sz w:val="36"/>
        </w:rPr>
        <w:t>合伙企业财产份额转让协议书</w:t>
      </w:r>
    </w:p>
    <w:p>
      <w:pPr>
        <w:autoSpaceDN w:val="0"/>
        <w:spacing w:line="500" w:lineRule="exact"/>
        <w:rPr>
          <w:rFonts w:hint="eastAsia" w:ascii="Arial"/>
          <w:color w:val="000000"/>
        </w:rPr>
      </w:pPr>
      <w:r>
        <w:rPr>
          <w:rFonts w:hint="eastAsia" w:ascii="Arial"/>
          <w:color w:val="000000"/>
        </w:rPr>
        <w:t xml:space="preserve">   </w:t>
      </w:r>
    </w:p>
    <w:p>
      <w:pPr>
        <w:autoSpaceDN w:val="0"/>
        <w:spacing w:line="500" w:lineRule="exact"/>
        <w:ind w:firstLine="570"/>
        <w:rPr>
          <w:rFonts w:hint="eastAsia" w:ascii="宋体" w:hAnsi="宋体"/>
          <w:color w:val="000000"/>
          <w:sz w:val="28"/>
          <w:u w:val="single"/>
        </w:rPr>
      </w:pPr>
      <w:bookmarkStart w:id="0" w:name="_GoBack"/>
      <w:r>
        <w:rPr>
          <w:rFonts w:hint="eastAsia" w:ascii="宋体" w:hAnsi="宋体"/>
          <w:color w:val="000000"/>
          <w:sz w:val="28"/>
        </w:rPr>
        <w:t>转让方(甲方)：</w:t>
      </w:r>
      <w:r>
        <w:rPr>
          <w:rFonts w:hint="eastAsia" w:ascii="宋体" w:hAnsi="宋体"/>
          <w:sz w:val="28"/>
          <w:u w:val="single"/>
        </w:rPr>
        <w:t xml:space="preserve">   </w:t>
      </w:r>
      <w:r>
        <w:rPr>
          <w:rFonts w:hint="eastAsia" w:ascii="宋体" w:hAnsi="宋体"/>
          <w:sz w:val="28"/>
        </w:rPr>
        <w:t>，住所：</w:t>
      </w:r>
      <w:r>
        <w:rPr>
          <w:rFonts w:hint="eastAsia" w:ascii="宋体" w:hAnsi="宋体"/>
          <w:sz w:val="28"/>
          <w:u w:val="single"/>
        </w:rPr>
        <w:t xml:space="preserve">     </w:t>
      </w:r>
      <w:r>
        <w:rPr>
          <w:rFonts w:hint="eastAsia" w:ascii="宋体" w:hAnsi="宋体"/>
          <w:sz w:val="28"/>
        </w:rPr>
        <w:t>，身份证号码：</w:t>
      </w:r>
      <w:r>
        <w:rPr>
          <w:rFonts w:hint="eastAsia" w:ascii="宋体" w:hAnsi="宋体"/>
          <w:color w:val="000000"/>
          <w:sz w:val="28"/>
          <w:u w:val="single"/>
        </w:rPr>
        <w:t>　　</w:t>
      </w:r>
    </w:p>
    <w:p>
      <w:pPr>
        <w:autoSpaceDN w:val="0"/>
        <w:spacing w:line="500" w:lineRule="exact"/>
        <w:ind w:firstLine="570"/>
        <w:rPr>
          <w:rFonts w:hint="eastAsia" w:ascii="宋体" w:hAnsi="宋体"/>
          <w:sz w:val="28"/>
        </w:rPr>
      </w:pPr>
      <w:r>
        <w:rPr>
          <w:rFonts w:hint="eastAsia" w:ascii="宋体" w:hAnsi="宋体"/>
          <w:color w:val="000000"/>
          <w:sz w:val="28"/>
        </w:rPr>
        <w:t>受让方(乙方):</w:t>
      </w:r>
      <w:r>
        <w:rPr>
          <w:rFonts w:hint="eastAsia" w:ascii="宋体" w:hAnsi="宋体"/>
          <w:color w:val="000000"/>
          <w:sz w:val="28"/>
          <w:u w:val="single"/>
        </w:rPr>
        <w:t xml:space="preserve">             ，</w:t>
      </w:r>
      <w:r>
        <w:rPr>
          <w:rFonts w:hint="eastAsia" w:ascii="宋体" w:hAnsi="宋体"/>
          <w:sz w:val="28"/>
        </w:rPr>
        <w:t>住所：</w:t>
      </w:r>
      <w:r>
        <w:rPr>
          <w:rFonts w:hint="eastAsia" w:ascii="宋体" w:hAnsi="宋体"/>
          <w:sz w:val="28"/>
          <w:u w:val="single"/>
        </w:rPr>
        <w:t xml:space="preserve">              ，</w:t>
      </w:r>
      <w:r>
        <w:rPr>
          <w:rFonts w:hint="eastAsia" w:ascii="宋体" w:hAnsi="宋体"/>
          <w:sz w:val="28"/>
        </w:rPr>
        <w:t xml:space="preserve"> </w:t>
      </w:r>
      <w:r>
        <w:rPr>
          <w:rFonts w:hint="eastAsia" w:ascii="宋体" w:hAnsi="宋体"/>
          <w:color w:val="000000"/>
          <w:sz w:val="28"/>
        </w:rPr>
        <w:t>身份证号码：</w:t>
      </w:r>
      <w:r>
        <w:rPr>
          <w:rFonts w:hint="eastAsia" w:ascii="宋体" w:hAnsi="宋体"/>
          <w:sz w:val="28"/>
          <w:u w:val="single"/>
        </w:rPr>
        <w:t xml:space="preserve">        </w:t>
      </w:r>
      <w:r>
        <w:rPr>
          <w:rFonts w:hint="eastAsia" w:ascii="宋体" w:hAnsi="宋体"/>
          <w:sz w:val="28"/>
        </w:rPr>
        <w:t xml:space="preserve">    </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鉴于：</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w:t>
      </w:r>
      <w:r>
        <w:rPr>
          <w:rFonts w:hint="eastAsia" w:ascii="宋体" w:hAnsi="宋体"/>
          <w:sz w:val="28"/>
          <w:u w:val="single"/>
        </w:rPr>
        <w:t xml:space="preserve">      </w:t>
      </w:r>
      <w:r>
        <w:rPr>
          <w:rFonts w:hint="eastAsia" w:ascii="宋体" w:hAnsi="宋体"/>
          <w:sz w:val="28"/>
        </w:rPr>
        <w:t>有限合伙企业（以下简称合伙企业）是根据中华人民共和国法律，在福州市</w:t>
      </w:r>
      <w:r>
        <w:rPr>
          <w:rFonts w:hint="eastAsia" w:ascii="宋体" w:hAnsi="宋体"/>
          <w:sz w:val="28"/>
          <w:u w:val="single"/>
        </w:rPr>
        <w:t xml:space="preserve">          </w:t>
      </w:r>
      <w:r>
        <w:rPr>
          <w:rFonts w:hint="eastAsia" w:ascii="宋体" w:hAnsi="宋体"/>
          <w:sz w:val="28"/>
        </w:rPr>
        <w:t xml:space="preserve"> 区工商行政管理局登记注册并有效存续的企业，持有《合伙企业营业执照》（登记号为：</w:t>
      </w:r>
      <w:r>
        <w:rPr>
          <w:rFonts w:hint="eastAsia" w:ascii="宋体" w:hAnsi="宋体"/>
          <w:sz w:val="28"/>
          <w:u w:val="single"/>
        </w:rPr>
        <w:t xml:space="preserve">         </w:t>
      </w:r>
      <w:r>
        <w:rPr>
          <w:rFonts w:hint="eastAsia" w:ascii="宋体" w:hAnsi="宋体"/>
          <w:sz w:val="28"/>
        </w:rPr>
        <w:t>）。</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2、甲方出资</w:t>
      </w:r>
      <w:r>
        <w:rPr>
          <w:rFonts w:hint="eastAsia" w:ascii="宋体" w:hAnsi="宋体"/>
          <w:color w:val="000000"/>
          <w:sz w:val="28"/>
          <w:u w:val="single"/>
        </w:rPr>
        <w:t xml:space="preserve">     </w:t>
      </w:r>
      <w:r>
        <w:rPr>
          <w:rFonts w:hint="eastAsia" w:ascii="宋体" w:hAnsi="宋体"/>
          <w:color w:val="000000"/>
          <w:sz w:val="28"/>
        </w:rPr>
        <w:t>元，占合伙企业总出资额的</w:t>
      </w:r>
      <w:r>
        <w:rPr>
          <w:rFonts w:hint="eastAsia" w:ascii="宋体" w:hAnsi="宋体"/>
          <w:color w:val="000000"/>
          <w:sz w:val="28"/>
          <w:u w:val="single"/>
        </w:rPr>
        <w:t xml:space="preserve">      </w:t>
      </w:r>
      <w:r>
        <w:rPr>
          <w:rFonts w:hint="eastAsia" w:ascii="宋体" w:hAnsi="宋体"/>
          <w:color w:val="000000"/>
          <w:sz w:val="28"/>
        </w:rPr>
        <w:t xml:space="preserve">% ，为合伙企业的有限合伙人。  </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3、甲方拟将持有合伙企业的</w:t>
      </w:r>
      <w:r>
        <w:rPr>
          <w:rFonts w:hint="eastAsia" w:ascii="宋体" w:hAnsi="宋体"/>
          <w:color w:val="000000"/>
          <w:sz w:val="28"/>
          <w:u w:val="single"/>
        </w:rPr>
        <w:t xml:space="preserve">      </w:t>
      </w:r>
      <w:r>
        <w:rPr>
          <w:rFonts w:hint="eastAsia" w:ascii="宋体" w:hAnsi="宋体"/>
          <w:color w:val="000000"/>
          <w:sz w:val="28"/>
        </w:rPr>
        <w:t>% 的财产份额转让予乙方，乙方同意受让，成为合伙企业的有限合伙人。</w:t>
      </w:r>
    </w:p>
    <w:p>
      <w:pPr>
        <w:autoSpaceDN w:val="0"/>
        <w:spacing w:line="500" w:lineRule="exact"/>
        <w:ind w:firstLine="560" w:firstLineChars="200"/>
        <w:rPr>
          <w:rFonts w:hint="eastAsia" w:ascii="宋体" w:hAnsi="宋体"/>
          <w:sz w:val="28"/>
        </w:rPr>
      </w:pPr>
      <w:r>
        <w:rPr>
          <w:rFonts w:hint="eastAsia" w:ascii="宋体" w:hAnsi="宋体"/>
          <w:color w:val="000000"/>
          <w:sz w:val="28"/>
        </w:rPr>
        <w:t>基于上述条款，现甲乙双方根据《中华人民共和国合伙企业法》和《中华人民共和国</w:t>
      </w:r>
      <w:r>
        <w:rPr>
          <w:rFonts w:hint="eastAsia" w:ascii="宋体" w:hAnsi="宋体"/>
          <w:color w:val="313131"/>
          <w:sz w:val="28"/>
        </w:rPr>
        <w:fldChar w:fldCharType="begin"/>
      </w:r>
      <w:r>
        <w:rPr>
          <w:rFonts w:hint="eastAsia" w:ascii="宋体" w:hAnsi="宋体"/>
          <w:color w:val="313131"/>
          <w:sz w:val="28"/>
        </w:rPr>
        <w:instrText xml:space="preserve">HYPERLINK "http://china.findlaw.cn/hetongfa/"</w:instrText>
      </w:r>
      <w:r>
        <w:rPr>
          <w:rFonts w:hint="eastAsia" w:ascii="宋体" w:hAnsi="宋体"/>
          <w:color w:val="313131"/>
          <w:sz w:val="28"/>
        </w:rPr>
        <w:fldChar w:fldCharType="separate"/>
      </w:r>
      <w:r>
        <w:rPr>
          <w:rFonts w:hint="eastAsia" w:ascii="宋体" w:hAnsi="宋体"/>
          <w:color w:val="000000"/>
          <w:sz w:val="28"/>
        </w:rPr>
        <w:t>合同法</w:t>
      </w:r>
      <w:r>
        <w:rPr>
          <w:rFonts w:hint="eastAsia" w:ascii="宋体" w:hAnsi="宋体"/>
          <w:color w:val="313131"/>
          <w:sz w:val="28"/>
        </w:rPr>
        <w:fldChar w:fldCharType="end"/>
      </w:r>
      <w:r>
        <w:rPr>
          <w:rFonts w:hint="eastAsia" w:ascii="宋体" w:hAnsi="宋体"/>
          <w:color w:val="000000"/>
          <w:sz w:val="28"/>
        </w:rPr>
        <w:t>》的规定，经协商一致，就转让财产份额事宜，达成如下协议：</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第一条  转让标的</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1、本协议转让标的是指：甲方持有合伙企业的</w:t>
      </w:r>
      <w:r>
        <w:rPr>
          <w:rFonts w:hint="eastAsia" w:ascii="宋体" w:hAnsi="宋体"/>
          <w:color w:val="000000"/>
          <w:sz w:val="28"/>
          <w:u w:val="single"/>
        </w:rPr>
        <w:t xml:space="preserve">      </w:t>
      </w:r>
      <w:r>
        <w:rPr>
          <w:rFonts w:hint="eastAsia" w:ascii="宋体" w:hAnsi="宋体"/>
          <w:color w:val="000000"/>
          <w:sz w:val="28"/>
        </w:rPr>
        <w:t>% 的财产份额。</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2、甲方</w:t>
      </w:r>
      <w:r>
        <w:rPr>
          <w:rFonts w:hint="eastAsia" w:ascii="宋体" w:hAnsi="宋体"/>
          <w:color w:val="313131"/>
          <w:sz w:val="28"/>
        </w:rPr>
        <w:fldChar w:fldCharType="begin"/>
      </w:r>
      <w:r>
        <w:rPr>
          <w:rFonts w:hint="eastAsia" w:ascii="宋体" w:hAnsi="宋体"/>
          <w:color w:val="313131"/>
          <w:sz w:val="28"/>
        </w:rPr>
        <w:instrText xml:space="preserve">HYPERLINK "http://china.findlaw.cn/data/dydb_2574.html"</w:instrText>
      </w:r>
      <w:r>
        <w:rPr>
          <w:rFonts w:hint="eastAsia" w:ascii="宋体" w:hAnsi="宋体"/>
          <w:color w:val="313131"/>
          <w:sz w:val="28"/>
        </w:rPr>
        <w:fldChar w:fldCharType="separate"/>
      </w:r>
      <w:r>
        <w:rPr>
          <w:rFonts w:hint="eastAsia" w:ascii="宋体" w:hAnsi="宋体"/>
          <w:color w:val="000000"/>
          <w:sz w:val="28"/>
        </w:rPr>
        <w:t>保证</w:t>
      </w:r>
      <w:r>
        <w:rPr>
          <w:rFonts w:hint="eastAsia" w:ascii="宋体" w:hAnsi="宋体"/>
          <w:color w:val="313131"/>
          <w:sz w:val="28"/>
        </w:rPr>
        <w:fldChar w:fldCharType="end"/>
      </w:r>
      <w:r>
        <w:rPr>
          <w:rFonts w:hint="eastAsia" w:ascii="宋体" w:hAnsi="宋体"/>
          <w:color w:val="000000"/>
          <w:sz w:val="28"/>
        </w:rPr>
        <w:t>对其持有的财产份额享有完整的所有权及处分权，在符合本协议之条款和条件的前提下，将其持有合伙企业的</w:t>
      </w:r>
      <w:r>
        <w:rPr>
          <w:rFonts w:hint="eastAsia" w:ascii="宋体" w:hAnsi="宋体"/>
          <w:color w:val="000000"/>
          <w:sz w:val="28"/>
          <w:u w:val="single"/>
        </w:rPr>
        <w:t xml:space="preserve">      </w:t>
      </w:r>
      <w:r>
        <w:rPr>
          <w:rFonts w:hint="eastAsia" w:ascii="宋体" w:hAnsi="宋体"/>
          <w:color w:val="000000"/>
          <w:sz w:val="28"/>
        </w:rPr>
        <w:t>% 的财产份额及基于该财产份额附带的所有权利和权益，于本协议约定的财产份额转让完成日，不附带任何质押权、留置权和其他担保权益转让予乙方，同时甲方按照《合伙协议》而享有和承担的所有其他权利和义务，也于该日转移给乙方。</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3、甲方承诺，上述其持有的财产份额依法可以转让。</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第二条  转让价格及支付</w:t>
      </w:r>
    </w:p>
    <w:p>
      <w:pPr>
        <w:autoSpaceDN w:val="0"/>
        <w:spacing w:line="500" w:lineRule="exact"/>
        <w:ind w:firstLine="560" w:firstLineChars="200"/>
        <w:rPr>
          <w:rFonts w:hint="eastAsia" w:ascii="宋体" w:hAnsi="宋体"/>
          <w:sz w:val="28"/>
        </w:rPr>
      </w:pPr>
      <w:r>
        <w:rPr>
          <w:rFonts w:hint="eastAsia" w:ascii="宋体" w:hAnsi="宋体"/>
          <w:color w:val="000000"/>
          <w:sz w:val="28"/>
        </w:rPr>
        <w:t>1、甲方以人民币________万元的价格将其持有合伙企业的</w:t>
      </w:r>
      <w:r>
        <w:rPr>
          <w:rFonts w:hint="eastAsia" w:ascii="宋体" w:hAnsi="宋体"/>
          <w:color w:val="000000"/>
          <w:sz w:val="28"/>
          <w:u w:val="single"/>
        </w:rPr>
        <w:t xml:space="preserve">  </w:t>
      </w:r>
      <w:r>
        <w:rPr>
          <w:rFonts w:hint="eastAsia" w:ascii="宋体" w:hAnsi="宋体"/>
          <w:color w:val="000000"/>
          <w:sz w:val="28"/>
        </w:rPr>
        <w:t>%的财产份额转让给乙方。</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2、乙方应于本协议书生效之日起______日内以银行转帐 (或现金支付)的方式一次性支付给甲方。</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第三条   债权债务处置</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1、甲乙双方确认并同意，本次财产份额转让完成日后，乙方共持有合伙企业的</w:t>
      </w:r>
      <w:r>
        <w:rPr>
          <w:rFonts w:hint="eastAsia" w:ascii="宋体" w:hAnsi="宋体"/>
          <w:color w:val="000000"/>
          <w:sz w:val="28"/>
          <w:u w:val="single"/>
        </w:rPr>
        <w:t xml:space="preserve">      </w:t>
      </w:r>
      <w:r>
        <w:rPr>
          <w:rFonts w:hint="eastAsia" w:ascii="宋体" w:hAnsi="宋体"/>
          <w:color w:val="000000"/>
          <w:sz w:val="28"/>
        </w:rPr>
        <w:t>% 的财产份额，享有有限合伙人权益，承担有限合伙人义务。</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2、甲乙双方确认并同意，基于甲方转让财产份额完成日之前合伙企业存在的所有债务和责任，乙方以其受让的财产份额为限承担有限责任。</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第四条   转让的实施</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1、甲乙双方确认并同意，自本协议生效之日起</w:t>
      </w:r>
      <w:r>
        <w:rPr>
          <w:rFonts w:hint="eastAsia" w:ascii="宋体" w:hAnsi="宋体"/>
          <w:color w:val="000000"/>
          <w:sz w:val="28"/>
          <w:u w:val="single"/>
        </w:rPr>
        <w:t xml:space="preserve">   </w:t>
      </w:r>
      <w:r>
        <w:rPr>
          <w:rFonts w:hint="eastAsia" w:ascii="宋体" w:hAnsi="宋体"/>
          <w:color w:val="000000"/>
          <w:sz w:val="28"/>
        </w:rPr>
        <w:t>日内甲方应将其持有合伙企业的</w:t>
      </w:r>
      <w:r>
        <w:rPr>
          <w:rFonts w:hint="eastAsia" w:ascii="宋体" w:hAnsi="宋体"/>
          <w:color w:val="000000"/>
          <w:sz w:val="28"/>
          <w:u w:val="single"/>
        </w:rPr>
        <w:t xml:space="preserve">  </w:t>
      </w:r>
      <w:r>
        <w:rPr>
          <w:rFonts w:hint="eastAsia" w:ascii="宋体" w:hAnsi="宋体"/>
          <w:color w:val="000000"/>
          <w:sz w:val="28"/>
        </w:rPr>
        <w:t>% 的财产份额转让给乙方，并完成相关工商登记备案手续。</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上述工商登记备案手续完成日，即视为本协议项下财产份额转让完成日。</w:t>
      </w:r>
    </w:p>
    <w:p>
      <w:pPr>
        <w:numPr>
          <w:ilvl w:val="0"/>
          <w:numId w:val="1"/>
        </w:numPr>
        <w:autoSpaceDN w:val="0"/>
        <w:spacing w:line="500" w:lineRule="exact"/>
        <w:ind w:firstLine="560" w:firstLineChars="200"/>
        <w:rPr>
          <w:rFonts w:hint="eastAsia" w:ascii="宋体" w:hAnsi="宋体"/>
          <w:color w:val="000000"/>
          <w:sz w:val="28"/>
        </w:rPr>
      </w:pPr>
      <w:r>
        <w:rPr>
          <w:rFonts w:hint="eastAsia" w:ascii="宋体" w:hAnsi="宋体"/>
          <w:color w:val="000000"/>
          <w:sz w:val="28"/>
        </w:rPr>
        <w:t>乙方应当协助甲方完成本次财产份额转让相关工商登记备案手续，并按要求提供相关文件，以供办理转让工商登记备案手续之目的使用。</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第五条   保证及承诺</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1、乙方确认，合伙企业的原合伙人业已如实告知其合伙企业的经营状况和财务状况。</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2、乙方确认，合伙企业的原合伙人业已如实告知合伙企业利润分配比例：合伙企业利润的20%归普通合伙人享有，80%归有限合伙人享有，在合伙企业向各合伙人分配利润时支付；全体有限合伙人按照利润分配时各自的合伙企业出资比例分配。</w:t>
      </w:r>
    </w:p>
    <w:p>
      <w:pPr>
        <w:autoSpaceDN w:val="0"/>
        <w:spacing w:line="500" w:lineRule="exact"/>
        <w:rPr>
          <w:rFonts w:hint="eastAsia" w:ascii="宋体" w:hAnsi="宋体"/>
          <w:sz w:val="28"/>
        </w:rPr>
      </w:pPr>
      <w:r>
        <w:rPr>
          <w:rFonts w:hint="eastAsia" w:ascii="宋体" w:hAnsi="宋体"/>
          <w:color w:val="000000"/>
          <w:sz w:val="28"/>
        </w:rPr>
        <w:t xml:space="preserve">　　第六条  </w:t>
      </w:r>
      <w:r>
        <w:rPr>
          <w:rFonts w:hint="eastAsia" w:ascii="宋体" w:hAnsi="宋体"/>
          <w:color w:val="313131"/>
          <w:sz w:val="28"/>
        </w:rPr>
        <w:fldChar w:fldCharType="begin"/>
      </w:r>
      <w:r>
        <w:rPr>
          <w:rFonts w:hint="eastAsia" w:ascii="宋体" w:hAnsi="宋体"/>
          <w:color w:val="313131"/>
          <w:sz w:val="28"/>
        </w:rPr>
        <w:instrText xml:space="preserve">HYPERLINK "http://china.findlaw.cn/data/htjf_4903.html"</w:instrText>
      </w:r>
      <w:r>
        <w:rPr>
          <w:rFonts w:hint="eastAsia" w:ascii="宋体" w:hAnsi="宋体"/>
          <w:color w:val="313131"/>
          <w:sz w:val="28"/>
        </w:rPr>
        <w:fldChar w:fldCharType="separate"/>
      </w:r>
      <w:r>
        <w:rPr>
          <w:rFonts w:hint="eastAsia" w:ascii="宋体" w:hAnsi="宋体"/>
          <w:color w:val="000000"/>
          <w:sz w:val="28"/>
        </w:rPr>
        <w:t>违约责任</w:t>
      </w:r>
      <w:r>
        <w:rPr>
          <w:rFonts w:hint="eastAsia" w:ascii="宋体" w:hAnsi="宋体"/>
          <w:color w:val="313131"/>
          <w:sz w:val="28"/>
        </w:rPr>
        <w:fldChar w:fldCharType="end"/>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1、本协议书一经生效，双方必须自觉履行，任何一方未按协议书的规定全面履行义务，均构成违约，违约方应赔偿守约方因此而造成的全部损失。</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上述损失赔偿不影响违约方按照本协议约定继续履行本协议。</w:t>
      </w:r>
    </w:p>
    <w:p>
      <w:pPr>
        <w:autoSpaceDN w:val="0"/>
        <w:spacing w:line="500" w:lineRule="exact"/>
        <w:ind w:firstLine="560" w:firstLineChars="200"/>
        <w:rPr>
          <w:rFonts w:hint="eastAsia" w:ascii="宋体" w:hAnsi="宋体"/>
          <w:sz w:val="28"/>
        </w:rPr>
      </w:pPr>
      <w:r>
        <w:rPr>
          <w:rFonts w:hint="eastAsia" w:ascii="宋体" w:hAnsi="宋体"/>
          <w:color w:val="000000"/>
          <w:sz w:val="28"/>
        </w:rPr>
        <w:t>2、如乙方不能按期支付转让款，每逾期一天，应向甲方支付逾期部分转让款的万分之</w:t>
      </w:r>
      <w:r>
        <w:rPr>
          <w:rFonts w:hint="eastAsia" w:ascii="宋体" w:hAnsi="宋体"/>
          <w:color w:val="000000"/>
          <w:sz w:val="28"/>
          <w:u w:val="single"/>
        </w:rPr>
        <w:t xml:space="preserve">　　 </w:t>
      </w:r>
      <w:r>
        <w:rPr>
          <w:rFonts w:hint="eastAsia" w:ascii="宋体" w:hAnsi="宋体"/>
          <w:color w:val="000000"/>
          <w:sz w:val="28"/>
        </w:rPr>
        <w:t>的</w:t>
      </w:r>
      <w:r>
        <w:rPr>
          <w:rFonts w:hint="eastAsia" w:ascii="宋体" w:hAnsi="宋体"/>
          <w:color w:val="313131"/>
          <w:sz w:val="28"/>
        </w:rPr>
        <w:fldChar w:fldCharType="begin"/>
      </w:r>
      <w:r>
        <w:rPr>
          <w:rFonts w:hint="eastAsia" w:ascii="宋体" w:hAnsi="宋体"/>
          <w:color w:val="313131"/>
          <w:sz w:val="28"/>
        </w:rPr>
        <w:instrText xml:space="preserve">HYPERLINK "http://china.findlaw.cn/data/htjf_5103.html"</w:instrText>
      </w:r>
      <w:r>
        <w:rPr>
          <w:rFonts w:hint="eastAsia" w:ascii="宋体" w:hAnsi="宋体"/>
          <w:color w:val="313131"/>
          <w:sz w:val="28"/>
        </w:rPr>
        <w:fldChar w:fldCharType="separate"/>
      </w:r>
      <w:r>
        <w:rPr>
          <w:rFonts w:hint="eastAsia" w:ascii="宋体" w:hAnsi="宋体"/>
          <w:color w:val="000000"/>
          <w:sz w:val="28"/>
        </w:rPr>
        <w:t>违约金</w:t>
      </w:r>
      <w:r>
        <w:rPr>
          <w:rFonts w:hint="eastAsia" w:ascii="宋体" w:hAnsi="宋体"/>
          <w:color w:val="313131"/>
          <w:sz w:val="28"/>
        </w:rPr>
        <w:fldChar w:fldCharType="end"/>
      </w:r>
      <w:r>
        <w:rPr>
          <w:rFonts w:hint="eastAsia" w:ascii="宋体" w:hAnsi="宋体"/>
          <w:color w:val="000000"/>
          <w:sz w:val="28"/>
        </w:rPr>
        <w:t>。如因乙方违约给甲方造成损失，乙方支付的违约金金额低于实际损失的，乙方必须另予以补偿。</w:t>
      </w:r>
    </w:p>
    <w:p>
      <w:pPr>
        <w:autoSpaceDN w:val="0"/>
        <w:spacing w:line="500" w:lineRule="exact"/>
        <w:rPr>
          <w:rFonts w:hint="eastAsia" w:ascii="宋体" w:hAnsi="宋体"/>
          <w:color w:val="000000"/>
          <w:sz w:val="28"/>
        </w:rPr>
      </w:pPr>
      <w:r>
        <w:rPr>
          <w:rFonts w:hint="eastAsia" w:ascii="宋体" w:hAnsi="宋体"/>
          <w:color w:val="000000"/>
          <w:sz w:val="28"/>
        </w:rPr>
        <w:t>　</w:t>
      </w:r>
      <w:r>
        <w:rPr>
          <w:rFonts w:hint="eastAsia" w:ascii="宋体" w:hAnsi="宋体"/>
          <w:color w:val="0000FF"/>
          <w:sz w:val="28"/>
        </w:rPr>
        <w:t>　</w:t>
      </w:r>
      <w:r>
        <w:rPr>
          <w:rFonts w:hint="eastAsia" w:ascii="宋体" w:hAnsi="宋体"/>
          <w:color w:val="000000"/>
          <w:sz w:val="28"/>
        </w:rPr>
        <w:t>第六条  协议的变更和解除</w:t>
      </w:r>
    </w:p>
    <w:p>
      <w:pPr>
        <w:autoSpaceDN w:val="0"/>
        <w:spacing w:line="500" w:lineRule="exact"/>
        <w:ind w:firstLine="560" w:firstLineChars="200"/>
        <w:rPr>
          <w:rFonts w:hint="eastAsia" w:ascii="宋体" w:hAnsi="宋体"/>
          <w:sz w:val="28"/>
        </w:rPr>
      </w:pPr>
      <w:r>
        <w:rPr>
          <w:rFonts w:hint="eastAsia" w:ascii="宋体" w:hAnsi="宋体"/>
          <w:color w:val="000000"/>
          <w:sz w:val="28"/>
        </w:rPr>
        <w:t>甲乙双方经协商一致，可以变更或解除本协议书。经协商变更或解除本协议书的，双方应另签订变更或解除协议书。</w:t>
      </w:r>
    </w:p>
    <w:p>
      <w:pPr>
        <w:autoSpaceDN w:val="0"/>
        <w:spacing w:line="500" w:lineRule="exact"/>
        <w:rPr>
          <w:rFonts w:hint="eastAsia" w:ascii="宋体" w:hAnsi="宋体"/>
          <w:sz w:val="28"/>
        </w:rPr>
      </w:pPr>
      <w:r>
        <w:rPr>
          <w:rFonts w:hint="eastAsia" w:ascii="宋体" w:hAnsi="宋体"/>
          <w:color w:val="000000"/>
          <w:sz w:val="28"/>
        </w:rPr>
        <w:t>　　第七条  有关费用的负担</w:t>
      </w:r>
    </w:p>
    <w:p>
      <w:pPr>
        <w:autoSpaceDN w:val="0"/>
        <w:spacing w:line="500" w:lineRule="exact"/>
        <w:rPr>
          <w:rFonts w:hint="eastAsia" w:ascii="宋体" w:hAnsi="宋体"/>
          <w:sz w:val="28"/>
        </w:rPr>
      </w:pPr>
      <w:r>
        <w:rPr>
          <w:rFonts w:hint="eastAsia" w:ascii="宋体" w:hAnsi="宋体"/>
          <w:color w:val="000000"/>
          <w:sz w:val="28"/>
        </w:rPr>
        <w:t>　　在本次财产份额转让过程中发生的有关费用(如评估或审计、工商变更登记等费用)，由乙方承担。</w:t>
      </w:r>
    </w:p>
    <w:p>
      <w:pPr>
        <w:autoSpaceDN w:val="0"/>
        <w:spacing w:line="500" w:lineRule="exact"/>
        <w:rPr>
          <w:rFonts w:hint="eastAsia" w:ascii="宋体" w:hAnsi="宋体"/>
          <w:sz w:val="28"/>
        </w:rPr>
      </w:pPr>
      <w:r>
        <w:rPr>
          <w:rFonts w:hint="eastAsia" w:ascii="宋体" w:hAnsi="宋体"/>
          <w:color w:val="000000"/>
          <w:sz w:val="28"/>
        </w:rPr>
        <w:t>　　第八条   争议解决方式</w:t>
      </w:r>
    </w:p>
    <w:p>
      <w:pPr>
        <w:autoSpaceDN w:val="0"/>
        <w:spacing w:line="500" w:lineRule="exact"/>
        <w:rPr>
          <w:rFonts w:hint="eastAsia" w:ascii="宋体" w:hAnsi="宋体"/>
          <w:sz w:val="28"/>
        </w:rPr>
      </w:pPr>
      <w:r>
        <w:rPr>
          <w:rFonts w:hint="eastAsia" w:ascii="宋体" w:hAnsi="宋体"/>
          <w:color w:val="000000"/>
          <w:sz w:val="28"/>
        </w:rPr>
        <w:t>　　因履行本协议书所发生的争议，甲乙双方应友好协商解决，如协商不成，任何一方有权向有甲方住所地有管辖权的人民法院起诉。</w:t>
      </w:r>
    </w:p>
    <w:p>
      <w:pPr>
        <w:autoSpaceDN w:val="0"/>
        <w:spacing w:line="500" w:lineRule="exact"/>
        <w:ind w:firstLine="560" w:firstLineChars="200"/>
        <w:rPr>
          <w:rFonts w:hint="eastAsia" w:ascii="宋体" w:hAnsi="宋体"/>
          <w:color w:val="000000"/>
          <w:sz w:val="28"/>
        </w:rPr>
      </w:pPr>
      <w:r>
        <w:rPr>
          <w:rFonts w:hint="eastAsia" w:ascii="宋体" w:hAnsi="宋体"/>
          <w:color w:val="000000"/>
          <w:sz w:val="28"/>
        </w:rPr>
        <w:t>第九条  其他</w:t>
      </w:r>
    </w:p>
    <w:p>
      <w:pPr>
        <w:autoSpaceDN w:val="0"/>
        <w:spacing w:line="500" w:lineRule="exact"/>
        <w:rPr>
          <w:rFonts w:hint="eastAsia" w:ascii="宋体" w:hAnsi="宋体"/>
          <w:sz w:val="28"/>
        </w:rPr>
      </w:pPr>
      <w:r>
        <w:rPr>
          <w:rFonts w:hint="eastAsia" w:ascii="宋体" w:hAnsi="宋体"/>
          <w:color w:val="000000"/>
          <w:sz w:val="28"/>
        </w:rPr>
        <w:t>　　1、本协议书经双方签订之日起生效。双方应于本协议书生效后依法向工商行政管理机关办理变更登记手续。</w:t>
      </w:r>
    </w:p>
    <w:p>
      <w:pPr>
        <w:autoSpaceDN w:val="0"/>
        <w:spacing w:line="500" w:lineRule="exact"/>
        <w:rPr>
          <w:rFonts w:hint="eastAsia" w:ascii="宋体" w:hAnsi="宋体"/>
          <w:sz w:val="28"/>
        </w:rPr>
      </w:pPr>
      <w:r>
        <w:rPr>
          <w:rFonts w:hint="eastAsia" w:ascii="宋体" w:hAnsi="宋体"/>
          <w:color w:val="000000"/>
          <w:sz w:val="28"/>
        </w:rPr>
        <w:t>　　2、本协议书一式____份，甲乙双方各执一份，其余报有关部门批准备案使用。</w:t>
      </w:r>
    </w:p>
    <w:p>
      <w:pPr>
        <w:autoSpaceDN w:val="0"/>
        <w:spacing w:line="500" w:lineRule="exact"/>
        <w:rPr>
          <w:rFonts w:hint="eastAsia" w:ascii="宋体" w:hAnsi="宋体"/>
          <w:sz w:val="28"/>
        </w:rPr>
      </w:pPr>
      <w:r>
        <w:rPr>
          <w:rFonts w:hint="eastAsia" w:ascii="宋体" w:hAnsi="宋体"/>
          <w:color w:val="000000"/>
          <w:sz w:val="28"/>
        </w:rPr>
        <w:t>　　转让方(甲方)：</w:t>
      </w:r>
    </w:p>
    <w:p>
      <w:pPr>
        <w:autoSpaceDN w:val="0"/>
        <w:spacing w:line="500" w:lineRule="exact"/>
        <w:rPr>
          <w:rFonts w:hint="eastAsia" w:ascii="宋体" w:hAnsi="宋体"/>
          <w:sz w:val="28"/>
        </w:rPr>
      </w:pPr>
      <w:r>
        <w:rPr>
          <w:rFonts w:hint="eastAsia" w:ascii="宋体" w:hAnsi="宋体"/>
          <w:color w:val="000000"/>
          <w:sz w:val="28"/>
        </w:rPr>
        <w:t>　　受让方(乙方)：</w:t>
      </w:r>
    </w:p>
    <w:p>
      <w:pPr>
        <w:autoSpaceDN w:val="0"/>
        <w:spacing w:line="500" w:lineRule="exact"/>
        <w:rPr>
          <w:rFonts w:hint="eastAsia" w:ascii="宋体" w:hAnsi="宋体"/>
          <w:color w:val="000000"/>
          <w:sz w:val="28"/>
        </w:rPr>
      </w:pPr>
      <w:r>
        <w:rPr>
          <w:rFonts w:hint="eastAsia" w:ascii="宋体" w:hAnsi="宋体"/>
          <w:color w:val="000000"/>
          <w:sz w:val="28"/>
        </w:rPr>
        <w:t>　　签订时间：    年    月    日</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Align="top"/>
      <w:pBdr>
        <w:between w:val="none" w:color="auto" w:sz="0" w:space="0"/>
      </w:pBdr>
    </w:pPr>
    <w:r>
      <w:fldChar w:fldCharType="begin"/>
    </w:r>
    <w:r>
      <w:rPr>
        <w:rStyle w:val="6"/>
      </w:rPr>
      <w:instrText xml:space="preserve"> PAGE  </w:instrText>
    </w:r>
    <w:r>
      <w:fldChar w:fldCharType="separate"/>
    </w:r>
    <w:r>
      <w:rPr>
        <w:rStyle w:val="6"/>
      </w:rPr>
      <w:t>1</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7441F3"/>
    <w:rsid w:val="00C723CC"/>
    <w:rsid w:val="00F74B9F"/>
    <w:rsid w:val="08CB1C2F"/>
    <w:rsid w:val="097441F3"/>
    <w:rsid w:val="19BD25CB"/>
    <w:rsid w:val="2916688F"/>
    <w:rsid w:val="312B3F2A"/>
    <w:rsid w:val="37BC00C9"/>
    <w:rsid w:val="4A952D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289cfc71-3ac7-43ac-bc3f-2804b0da5643\&#21512;&#20249;&#20225;&#19994;&#36130;&#20135;&#20221;&#39069;&#36716;&#35753;&#21327;&#35758;&#20070;&#24459;&#24072;&#25311;&#23450;&#29256;&#26412;.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合伙企业财产份额转让协议书律师拟定版本.docx</Template>
  <Pages>4</Pages>
  <Words>1503</Words>
  <Characters>1523</Characters>
  <Lines>14</Lines>
  <Paragraphs>3</Paragraphs>
  <TotalTime>2</TotalTime>
  <ScaleCrop>false</ScaleCrop>
  <LinksUpToDate>false</LinksUpToDate>
  <CharactersWithSpaces>1714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2021-09-23T03:50:00Z</dcterms:created>
  <dc:creator>Along</dc:creator>
  <cp:lastModifiedBy>Along</cp:lastModifiedBy>
  <dcterms:modified xsi:type="dcterms:W3CDTF">2021-09-23T03:52:30Z</dcterms:modified>
  <dc:title>合伙企业财产份额转让协议书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v1.0_mb_EaNwEOHRdFrGktXa0V4VUQ==</vt:lpwstr>
  </property>
  <property fmtid="{D5CDD505-2E9C-101B-9397-08002B2CF9AE}" pid="4" name="ICV">
    <vt:lpwstr>018A471532944956A0E101B59A513F53</vt:lpwstr>
  </property>
</Properties>
</file>