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采购方(以下简称甲方)：______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签约代表：____________________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供货方(以下简称乙方)______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签约代表：____________________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根据《中华人民共和国民法典法》以及相关法律法规的规定，经甲、乙双方协商，就甲方采购乙方医疗设备事宜，双方自愿达成如下协议。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 设备的名称、规格、单价、数量等详见明细表，明细表是本合同的一部分。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乙方应随货提供设备的技术文件，包括相应的图纸、操作手册、维护手册、质量保证文件、服务指南等。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第二条 技术标准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在符合国家相关技术标准的基础上，甲、乙双方根据施工图纸和合同约定(见附件)进行技术验收;如根据样品进行验收，乙方所供医疗产品应与样品质量一致。甲方验收合格后，双方在《验收合格单》上签字确认。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第三条 供货时间及地点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交付时间：乙方分两次向甲方交付设备。____________年______月______日前，乙方向甲方交付____________;______年______月______日前，乙方向甲方交付______项设备。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交付地点：________________________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乙方送货并承担运费、保险费、税费等，货物交付甲方后转移所有权。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 验收标准及方式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甲、乙双方对设备进行开箱清点、检查验收，如果发现数量不足或有质量、技术等问题，乙方应在七日内，按照甲方的要求，采取补足、更换或退货等处理措施，并承担由此发生的一切损失和费用。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设备到货后，乙方应在接到甲方通知后_____内完成设备的安装调试。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 货款及支付方式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1.合同总价为人民币：__________________元。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2.合同签订后三日内，甲方向乙方预付总货款15%计;首批设备交付甲方后，甲方向乙方支付总货款40%计;第二批设备交付甲方后，甲方向乙方支付总货款40%计;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3.设备安装调试验收合格、正常使用满一年后甲方向乙方支付总货款5%计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第六条 售后服务及质量保证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1.甲方收到货物后应在三日内验收，乙方对货物实行三包(包修、包换、包退)。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2.乙方提供设备安装所需的拉手、螺栓等专用工具和辅助材料、易耗件，并免费提供以上备用材料_______套。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3.乙方自收到甲方电话、传真等维修要求后应当在24小时内进行维修;逾期甲方可自行组织维修，费用由乙方承担。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4.免费质保期为两年，自设备安装调试合格之日起算。在免费质保期内，乙方履行保修义务应免收材料和人工等一切费用;免费质保期满后，乙方履行保修义务只收取人工费。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5.设备运至甲方工地，乙方应指派技师三人对甲方操作人员安装、使用设备进行培训，直至甲方操作人员能熟练操作为止，乙方承担培训技师的薪资、差旅等全部费用。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第七条 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1.甲方逾期支付货款满一个月后，每日按逾期未付金额的千分之一向乙方支付违约金。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2.非乙方供货质量问题，甲方中途不得退货，否则，甲方应按合同总额的百分之一向乙方支付违约金。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3.乙方逾期供货，每逾期一日，按合同总金额的千分之一向甲方支付违约金。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4.乙方逾期供货超过30日，甲方有权解除合同，乙方应返还甲方所支付款项，并按合同总金额的百分之二十向甲方支付违约金。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5.乙方违反质量条款交付产品，乙方应在甲方书面通知七日内提供符合约定质量标准的产品，每逾期一日承担合同金额百分之一的违约金。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第八条 不可抗力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甲、乙任何一方由于不可抗力原因不能履行合同时，应及时向对方通报不能履行或不能完全履行的理由，以减轻可能给对方造成的损失，并根据情况可部分或全部免予承担违约责任。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第九条 争议解决方法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甲、乙双方因履行本合同发生争议时，应友好协商;如协商未果，由甲方住所地人民法院管辖。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第十条 合同附件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合同附件是本合同的不可分割的组成部分，与合同具有同等法律效力。本合同附件包括：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配置清单、技术标准、设备技术说明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第十一条 其它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本合同未尽事宜，由甲乙双方另行签订补充协议，补充协议是本合同的组成部分，与本合同具有同等法律效力。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本合同一式四份，甲、乙双方各执两份，自双方签字、盖章之日生效。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甲方(盖章)____________ 乙方(盖章)_________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法定代表人：__________ 法定代表人：_________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签约代表：____________签约代表：____________</w:t>
      </w:r>
    </w:p>
    <w:p>
      <w:pPr>
        <w:rPr>
          <w:rFonts w:hint="eastAsia"/>
        </w:rPr>
      </w:pPr>
    </w:p>
    <w:p>
      <w:r>
        <w:rPr>
          <w:rFonts w:hint="eastAsia"/>
        </w:rPr>
        <w:t>______年____月____日 ______年____月____日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2903DC"/>
    <w:rsid w:val="3229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2021-09-23T07:43:00Z</dcterms:created>
  <dc:creator>视水见行</dc:creator>
  <cp:lastModifiedBy>视水见行</cp:lastModifiedBy>
  <dcterms:modified xsi:type="dcterms:W3CDTF">2021-09-23T07:43:48Z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2F8FF745FE4C455288978019D1DB1C72</vt:lpwstr>
  </property>
</Properties>
</file>