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bookmarkStart w:id="0" w:name="_GoBack"/>
      <w:r>
        <w:rPr>
          <w:rFonts w:hint="eastAsia"/>
          <w:b/>
          <w:bCs/>
          <w:sz w:val="44"/>
          <w:szCs w:val="44"/>
        </w:rPr>
        <w:t>食品质量保证书</w:t>
      </w:r>
      <w:bookmarkEnd w:id="0"/>
    </w:p>
    <w:p>
      <w:pPr>
        <w:rPr>
          <w:rFonts w:hint="eastAsia"/>
        </w:rPr>
      </w:pPr>
      <w:r>
        <w:rPr>
          <w:rFonts w:hint="eastAsia"/>
        </w:rPr>
        <w:t>经供需双方协商，对食品质量要求和所承担的质量责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任达成如下协议：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一、质量管理：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（一）供方提供给需方的食品应符合食品卫生质量标准，需方有权对供方质量保证能力进行督促检查。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（二）供方须向需方提供生产许可证、卫生许可证、检验报告单以及其它相关资料（复印件加盖企业公章）。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二、进货验收：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（一）供方提供的食品，需方要按规定做好验收记录，通过验收后，应及时向供方支付货款。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（二）供方提供的食品，在使用中发现有质量问题，需方则有权予以退货。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三、不合格品处理及质量处罚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（一）供方提供的食品重复出现两次以上质量问题，需方有权停止采购并向有关部门反映。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（二）供方有意以劣充好，或将不合格品混入，一经发现，所造成的一切经济损失，由供方全部负责赔偿。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（三）所有经济赔偿需方均应事前通知供方，并从供方货款中扣除。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（四）如因供方提供的食品质量问题出现安全责任事故，供方必须承担相应的法律及民事责任。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四、其它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（一）本协议的有效期为下一次协议签订之前。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（二）本协议一经签字，即具有法律约束力，双方必须全面履行协议规定的义务，不得单方任意变更或解除。如发生纠纷不能协商解决，由国家执法机关裁决。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（三）本协议一式二份，供需双方各执一份，两份具有同等效力。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供方（盖章）：需方（盖章）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代表人：代表人：</w:t>
      </w:r>
    </w:p>
    <w:p>
      <w:pPr>
        <w:rPr>
          <w:rFonts w:hint="eastAsia"/>
        </w:rPr>
      </w:pPr>
    </w:p>
    <w:p>
      <w:r>
        <w:rPr>
          <w:rFonts w:hint="eastAsia"/>
        </w:rPr>
        <w:t>日期：年月日日期：年月日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3D5766"/>
    <w:rsid w:val="033D5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2021-09-22T09:11:00Z</dcterms:created>
  <dc:creator>Administrator</dc:creator>
  <cp:lastModifiedBy>Administrator</cp:lastModifiedBy>
  <dcterms:modified xsi:type="dcterms:W3CDTF">2021-09-22T09:11:30Z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D83E19B1A1A34FCBA67B59B8F28793EE</vt:lpwstr>
  </property>
</Properties>
</file>