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jc w:val="center"/>
        <w:rPr>
          <w:rFonts w:ascii="微软雅黑" w:hAnsi="微软雅黑" w:eastAsia="微软雅黑" w:cs="微软雅黑"/>
          <w:b/>
          <w:bCs/>
          <w:i w:val="0"/>
          <w:iCs w:val="0"/>
          <w:caps w:val="0"/>
          <w:color w:val="000000"/>
          <w:spacing w:val="-15"/>
          <w:sz w:val="39"/>
          <w:szCs w:val="39"/>
        </w:rPr>
      </w:pPr>
      <w:r>
        <w:rPr>
          <w:rFonts w:ascii="Helvetica" w:hAnsi="Helvetica" w:eastAsia="Helvetica" w:cs="Helvetica"/>
          <w:i w:val="0"/>
          <w:iCs w:val="0"/>
          <w:caps w:val="0"/>
          <w:color w:val="1C1500"/>
          <w:spacing w:val="0"/>
          <w:sz w:val="18"/>
          <w:szCs w:val="18"/>
          <w:u w:val="none"/>
          <w:shd w:val="clear" w:fill="FFFFFF"/>
        </w:rPr>
        <w:fldChar w:fldCharType="begin"/>
      </w:r>
      <w:r>
        <w:rPr>
          <w:rFonts w:ascii="Helvetica" w:hAnsi="Helvetica" w:eastAsia="Helvetica" w:cs="Helvetica"/>
          <w:i w:val="0"/>
          <w:iCs w:val="0"/>
          <w:caps w:val="0"/>
          <w:color w:val="1C1500"/>
          <w:spacing w:val="0"/>
          <w:sz w:val="18"/>
          <w:szCs w:val="18"/>
          <w:u w:val="none"/>
          <w:shd w:val="clear" w:fill="FFFFFF"/>
        </w:rPr>
        <w:instrText xml:space="preserve"> HYPERLINK "https://www.fxxz.com/inc/url.asp?id=628214" \t "https://www.fxxz.com/ppfxx/_blank" </w:instrText>
      </w:r>
      <w:r>
        <w:rPr>
          <w:rFonts w:ascii="Helvetica" w:hAnsi="Helvetica" w:eastAsia="Helvetica" w:cs="Helvetica"/>
          <w:i w:val="0"/>
          <w:iCs w:val="0"/>
          <w:caps w:val="0"/>
          <w:color w:val="1C1500"/>
          <w:spacing w:val="0"/>
          <w:sz w:val="18"/>
          <w:szCs w:val="18"/>
          <w:u w:val="none"/>
          <w:shd w:val="clear" w:fill="FFFFFF"/>
        </w:rPr>
        <w:fldChar w:fldCharType="separate"/>
      </w:r>
      <w:r>
        <w:rPr>
          <w:rFonts w:hint="default" w:ascii="微软雅黑" w:hAnsi="微软雅黑" w:eastAsia="微软雅黑" w:cs="微软雅黑"/>
          <w:b/>
          <w:bCs/>
          <w:i w:val="0"/>
          <w:iCs w:val="0"/>
          <w:caps w:val="0"/>
          <w:color w:val="000000"/>
          <w:spacing w:val="-15"/>
          <w:sz w:val="39"/>
          <w:szCs w:val="39"/>
          <w:shd w:val="clear" w:fill="FFFFFF"/>
        </w:rPr>
        <w:t>通</w:t>
      </w:r>
      <w:r>
        <w:rPr>
          <w:rFonts w:hint="default" w:ascii="微软雅黑" w:hAnsi="微软雅黑" w:eastAsia="微软雅黑" w:cs="微软雅黑"/>
          <w:b/>
          <w:bCs/>
          <w:i w:val="0"/>
          <w:iCs w:val="0"/>
          <w:caps w:val="0"/>
          <w:color w:val="000000"/>
          <w:spacing w:val="-15"/>
          <w:sz w:val="39"/>
          <w:szCs w:val="39"/>
          <w:shd w:val="clear" w:fill="FFFFFF"/>
        </w:rPr>
        <w:t>用简洁企业公司保密协议</w:t>
      </w:r>
      <w:r>
        <w:rPr>
          <w:rFonts w:hint="default" w:ascii="Helvetica" w:hAnsi="Helvetica" w:eastAsia="Helvetica" w:cs="Helvetica"/>
          <w:i w:val="0"/>
          <w:iCs w:val="0"/>
          <w:caps w:val="0"/>
          <w:color w:val="1C1500"/>
          <w:spacing w:val="0"/>
          <w:sz w:val="18"/>
          <w:szCs w:val="18"/>
          <w:u w:val="none"/>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甲方：_________(用人单位名称) 乙方：_____________(员工姓名)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乙方在甲方任职期间及离职后的一定期间，均会接触或掌握甲方的商业秘密，为了维护甲、乙双方的合法权益，现就有关保密事项协议如下：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一、甲方的商业秘密，是指不为公众所知悉、能为权利人带来经济利益、具有实用性并经甲方采取保密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"https://www.xuexila.com/fanwen/cuoshi/" \t "https://www.xuexila.com/fwn/xieyi/_blank"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措施</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的技术信息和经营信息。包括但不限于：设计、程序、操作等方面的软件，产品方案，产品策略，制作方法，客户名单，货源及技术情报，财务资料，供应商、经销商资料，以及乙方依约或依法对第三方负有保密责任的第三方的商业秘密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二、甲方在乙方任职期间，应为其提供工作所必需的各种信息、资料、设备和软件，以充分发挥其聪明才智。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三、甲方应制定相应的保密制度，对商业秘密的内容、范围、保密期限等作出规定，以便乙方遵循。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乙方同意采取必要及有效的措施，维护其于受雇期间所知悉或持有的商业机密。除职务上的正常、合理使用外，非经甲方书面同意，不得将甲方的商业秘密泄露、告知、交付或转移给甲方(包括甲方之关系企业)以外的第三方，或为自己或第三方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五、乙方在甲方任职期间，保证不私自保留、复制和泄露任何商业秘密资料，不在其他公司兼职;保证不私自从外部将任何有侵权可能的信息和资料携人甲方，并擅自使用，否则，乙方愿承担由此产生的一切</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"https://www.xuexila.com/zhishi/falv/" \t "https://www.xuexila.com/fwn/xieyi/_blank"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法律</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和经济责任。乙方离职后1年内，保证不在甲方以外的任何场所使用甲方的商业秘密与甲方竞争;甲方为此支付乙方保密费用元。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六、乙方离职时，应立即将自己所持有的甲方所有的商业秘密资料、软件等</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"https://www.xuexila.com/mengjian/wupin/" \t "https://www.xuexila.com/fwn/xieyi/_blank"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物品</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移交甲方所指定的人员，并办妥相关手续。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七、甲、乙双方均愿严格执行本协议。任何一方违约，应向对方支付违约金_______元;给对方造成经济损失的，愿承担全部赔偿责任。此外，乙方违约的，甲方可以解除其</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"https://www.xuexila.com/fanwen/contract/laodong/" \t "https://www.xuexila.com/fwn/xieyi/_blank"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劳动合同</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八、本协议为劳动合同的附件，一式两份，甲乙双方各执一份。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甲方：(签字或盖章)_______ _______年_______月_______日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乙方：(签字或盖章)_______ _______年_______月_______日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A459D"/>
    <w:rsid w:val="636A45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2021-09-18T10:42:00Z</dcterms:created>
  <dc:creator>liurui</dc:creator>
  <cp:lastModifiedBy>liurui</cp:lastModifiedBy>
  <dcterms:modified xsi:type="dcterms:W3CDTF">2021-09-18T10:43:37Z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6AC76F14488E42D7BF4D485230AA671D</vt:lpwstr>
  </property>
</Properties>
</file>