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  <w:sz w:val="44"/>
          <w:szCs w:val="44"/>
        </w:rPr>
        <w:t>农资购销合同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卖方：</w:t>
      </w:r>
    </w:p>
    <w:p>
      <w:pPr>
        <w:rPr>
          <w:rFonts w:hint="eastAsia"/>
        </w:rPr>
      </w:pPr>
      <w:r>
        <w:rPr>
          <w:rFonts w:hint="eastAsia"/>
        </w:rPr>
        <w:t>XXXXX农资有限公司（以下简称甲方）买方：</w:t>
      </w:r>
    </w:p>
    <w:p>
      <w:pPr>
        <w:rPr>
          <w:rFonts w:hint="eastAsia"/>
        </w:rPr>
      </w:pPr>
      <w:r>
        <w:rPr>
          <w:rFonts w:hint="eastAsia"/>
        </w:rPr>
        <w:t>XXXX连锁股份有限公司（以下简称乙方）根据《中华人民共和国合同法》</w:t>
      </w:r>
    </w:p>
    <w:p>
      <w:pPr>
        <w:rPr>
          <w:rFonts w:hint="eastAsia"/>
        </w:rPr>
      </w:pPr>
      <w:r>
        <w:rPr>
          <w:rFonts w:hint="eastAsia"/>
        </w:rPr>
        <w:t>等法律规定，甲乙双方经友好协商，就乙方向甲方购买昆仑牌大颗粒尿素事宜达</w:t>
      </w:r>
    </w:p>
    <w:p>
      <w:pPr>
        <w:rPr>
          <w:rFonts w:hint="eastAsia"/>
        </w:rPr>
      </w:pPr>
      <w:r>
        <w:rPr>
          <w:rFonts w:hint="eastAsia"/>
        </w:rPr>
        <w:t>成协议如下：</w:t>
      </w:r>
    </w:p>
    <w:p>
      <w:pPr>
        <w:rPr>
          <w:rFonts w:hint="eastAsia"/>
        </w:rPr>
      </w:pPr>
      <w:r>
        <w:rPr>
          <w:rFonts w:hint="eastAsia"/>
        </w:rPr>
        <w:t>一、商品品名：</w:t>
      </w:r>
    </w:p>
    <w:p>
      <w:pPr>
        <w:rPr>
          <w:rFonts w:hint="eastAsia"/>
        </w:rPr>
      </w:pPr>
      <w:r>
        <w:rPr>
          <w:rFonts w:hint="eastAsia"/>
        </w:rPr>
        <w:t>尿素。</w:t>
      </w:r>
    </w:p>
    <w:p>
      <w:pPr>
        <w:rPr>
          <w:rFonts w:hint="eastAsia"/>
        </w:rPr>
      </w:pPr>
      <w:r>
        <w:rPr>
          <w:rFonts w:hint="eastAsia"/>
        </w:rPr>
        <w:t>二、品质及规格：</w:t>
      </w:r>
    </w:p>
    <w:p>
      <w:pPr>
        <w:rPr>
          <w:rFonts w:hint="eastAsia"/>
        </w:rPr>
      </w:pPr>
      <w:r>
        <w:rPr>
          <w:rFonts w:hint="eastAsia"/>
        </w:rPr>
        <w:t>符合国家GB2440，2017农用合格品的标准。</w:t>
      </w:r>
    </w:p>
    <w:p>
      <w:pPr>
        <w:rPr>
          <w:rFonts w:hint="eastAsia"/>
        </w:rPr>
      </w:pPr>
      <w:r>
        <w:rPr>
          <w:rFonts w:hint="eastAsia"/>
        </w:rPr>
        <w:t>三、包装及要求：</w:t>
      </w:r>
    </w:p>
    <w:p>
      <w:pPr>
        <w:rPr>
          <w:rFonts w:hint="eastAsia"/>
        </w:rPr>
      </w:pPr>
      <w:r>
        <w:rPr>
          <w:rFonts w:hint="eastAsia"/>
        </w:rPr>
        <w:t>50KG内塑外编袋装。要求袋皮质量符合国家标准，包装清洁完整。四、数量：</w:t>
      </w:r>
    </w:p>
    <w:p>
      <w:pPr>
        <w:rPr>
          <w:rFonts w:hint="eastAsia"/>
        </w:rPr>
      </w:pPr>
      <w:r>
        <w:rPr>
          <w:rFonts w:hint="eastAsia"/>
        </w:rPr>
        <w:t>2400吨。</w:t>
      </w:r>
    </w:p>
    <w:p>
      <w:pPr>
        <w:rPr>
          <w:rFonts w:hint="eastAsia"/>
        </w:rPr>
      </w:pPr>
      <w:r>
        <w:rPr>
          <w:rFonts w:hint="eastAsia"/>
        </w:rPr>
        <w:t>五、价格及总金额：</w:t>
      </w:r>
    </w:p>
    <w:p>
      <w:pPr>
        <w:rPr>
          <w:rFonts w:hint="eastAsia"/>
        </w:rPr>
      </w:pPr>
      <w:r>
        <w:rPr>
          <w:rFonts w:hint="eastAsia"/>
        </w:rPr>
        <w:t>国铁第一到站价1950元/吨，共计货款4680000元（大写：</w:t>
      </w:r>
    </w:p>
    <w:p>
      <w:pPr>
        <w:rPr>
          <w:rFonts w:hint="eastAsia"/>
        </w:rPr>
      </w:pPr>
      <w:r>
        <w:rPr>
          <w:rFonts w:hint="eastAsia"/>
        </w:rPr>
        <w:t>肆佰陆拾捌万元整）。</w:t>
      </w:r>
    </w:p>
    <w:p>
      <w:pPr>
        <w:rPr>
          <w:rFonts w:hint="eastAsia"/>
        </w:rPr>
      </w:pPr>
      <w:r>
        <w:rPr>
          <w:rFonts w:hint="eastAsia"/>
        </w:rPr>
        <w:t>六、发运：</w:t>
      </w:r>
    </w:p>
    <w:p>
      <w:pPr>
        <w:rPr>
          <w:rFonts w:hint="eastAsia"/>
        </w:rPr>
      </w:pPr>
      <w:r>
        <w:rPr>
          <w:rFonts w:hint="eastAsia"/>
        </w:rPr>
        <w:t>在乙方付款后，甲方按乙方所报流向发货。甲方负责办理运输事宜，货物发</w:t>
      </w:r>
    </w:p>
    <w:p>
      <w:pPr>
        <w:rPr>
          <w:rFonts w:hint="eastAsia"/>
        </w:rPr>
      </w:pPr>
      <w:r>
        <w:rPr>
          <w:rFonts w:hint="eastAsia"/>
        </w:rPr>
        <w:t>出后甲方要将发货到站、数量及收货单位以传真形式通知乙方，以便及时接货。</w:t>
      </w:r>
    </w:p>
    <w:p>
      <w:pPr>
        <w:rPr>
          <w:rFonts w:hint="eastAsia"/>
        </w:rPr>
      </w:pPr>
      <w:r>
        <w:rPr>
          <w:rFonts w:hint="eastAsia"/>
        </w:rPr>
        <w:t>七、付款：</w:t>
      </w:r>
    </w:p>
    <w:p>
      <w:pPr>
        <w:rPr>
          <w:rFonts w:hint="eastAsia"/>
        </w:rPr>
      </w:pPr>
      <w:r>
        <w:rPr>
          <w:rFonts w:hint="eastAsia"/>
        </w:rPr>
        <w:t>本合同签订后的5个工作日内，乙方将全部货款汇至甲方指定帐户。</w:t>
      </w:r>
    </w:p>
    <w:p>
      <w:pPr>
        <w:rPr>
          <w:rFonts w:hint="eastAsia"/>
        </w:rPr>
      </w:pPr>
      <w:r>
        <w:rPr>
          <w:rFonts w:hint="eastAsia"/>
        </w:rPr>
        <w:t>八、交货时间：</w:t>
      </w:r>
    </w:p>
    <w:p>
      <w:pPr>
        <w:rPr>
          <w:rFonts w:hint="eastAsia"/>
        </w:rPr>
      </w:pPr>
      <w:r>
        <w:rPr>
          <w:rFonts w:hint="eastAsia"/>
        </w:rPr>
        <w:t>甲方在乙方付款后，于2017年4月底前将货物全部发出。</w:t>
      </w:r>
    </w:p>
    <w:p>
      <w:pPr>
        <w:rPr>
          <w:rFonts w:hint="eastAsia"/>
        </w:rPr>
      </w:pPr>
      <w:r>
        <w:rPr>
          <w:rFonts w:hint="eastAsia"/>
        </w:rPr>
        <w:t>九、质量检验：</w:t>
      </w:r>
    </w:p>
    <w:p>
      <w:pPr>
        <w:rPr>
          <w:rFonts w:hint="eastAsia"/>
        </w:rPr>
      </w:pPr>
      <w:r>
        <w:rPr>
          <w:rFonts w:hint="eastAsia"/>
        </w:rPr>
        <w:t>本合同所载品质条款系根据国家颁发的质量标准制定。货物品质最终以接货</w:t>
      </w:r>
    </w:p>
    <w:p>
      <w:pPr>
        <w:rPr>
          <w:rFonts w:hint="eastAsia"/>
        </w:rPr>
      </w:pPr>
      <w:r>
        <w:rPr>
          <w:rFonts w:hint="eastAsia"/>
        </w:rPr>
        <w:t>地国家质量检验部门出具的检验报告为准。如该报告表明产品存在质量问题，甲方</w:t>
      </w:r>
    </w:p>
    <w:p>
      <w:pPr>
        <w:rPr>
          <w:rFonts w:hint="eastAsia"/>
        </w:rPr>
      </w:pPr>
      <w:r>
        <w:rPr>
          <w:rFonts w:hint="eastAsia"/>
        </w:rPr>
        <w:t>须承担由此产生的一切责任，并赔偿乙方的全部损失。十、单据要求：</w:t>
      </w:r>
    </w:p>
    <w:p>
      <w:pPr>
        <w:rPr>
          <w:rFonts w:hint="eastAsia"/>
        </w:rPr>
      </w:pPr>
      <w:r>
        <w:rPr>
          <w:rFonts w:hint="eastAsia"/>
        </w:rPr>
        <w:t>甲方在交货后应按规定提供销售发票。十</w:t>
      </w:r>
    </w:p>
    <w:p>
      <w:pPr>
        <w:rPr>
          <w:rFonts w:hint="eastAsia"/>
        </w:rPr>
      </w:pPr>
      <w:r>
        <w:rPr>
          <w:rFonts w:hint="eastAsia"/>
        </w:rPr>
        <w:t>一、保险及短量处理：</w:t>
      </w:r>
    </w:p>
    <w:p>
      <w:pPr>
        <w:rPr>
          <w:rFonts w:hint="eastAsia"/>
        </w:rPr>
      </w:pPr>
      <w:r>
        <w:rPr>
          <w:rFonts w:hint="eastAsia"/>
        </w:rPr>
        <w:t>需铁路发运的由甲方负责办理铁路运输保险。如因甲方装车数量不足，而产</w:t>
      </w:r>
    </w:p>
    <w:p>
      <w:pPr>
        <w:rPr>
          <w:rFonts w:hint="eastAsia"/>
        </w:rPr>
      </w:pPr>
      <w:r>
        <w:rPr>
          <w:rFonts w:hint="eastAsia"/>
        </w:rPr>
        <w:t>生的货物短件，应由甲方补足。如在铁路运输过程中，发生的水湿、被盗等，乙方</w:t>
      </w:r>
    </w:p>
    <w:p>
      <w:pPr>
        <w:rPr>
          <w:rFonts w:hint="eastAsia"/>
        </w:rPr>
      </w:pPr>
      <w:r>
        <w:rPr>
          <w:rFonts w:hint="eastAsia"/>
        </w:rPr>
        <w:t>提供货运记录证明，由甲方协助乙方办理索赔。十</w:t>
      </w:r>
    </w:p>
    <w:p>
      <w:pPr>
        <w:rPr>
          <w:rFonts w:hint="eastAsia"/>
        </w:rPr>
      </w:pPr>
      <w:r>
        <w:rPr>
          <w:rFonts w:hint="eastAsia"/>
        </w:rPr>
        <w:t>二、争议的解决：</w:t>
      </w:r>
    </w:p>
    <w:p>
      <w:pPr>
        <w:rPr>
          <w:rFonts w:hint="eastAsia"/>
        </w:rPr>
      </w:pPr>
      <w:r>
        <w:rPr>
          <w:rFonts w:hint="eastAsia"/>
        </w:rPr>
        <w:t>凡因执行本合同或与本合同有关的一切争议，由甲乙双方友好协商解决。协</w:t>
      </w:r>
    </w:p>
    <w:p>
      <w:pPr>
        <w:rPr>
          <w:rFonts w:hint="eastAsia"/>
        </w:rPr>
      </w:pPr>
      <w:r>
        <w:rPr>
          <w:rFonts w:hint="eastAsia"/>
        </w:rPr>
        <w:t>商不成时，任何一方均有权向原告方所在地适当级别的法院提出诉讼请求。十</w:t>
      </w:r>
    </w:p>
    <w:p>
      <w:pPr>
        <w:rPr>
          <w:rFonts w:hint="eastAsia"/>
        </w:rPr>
      </w:pPr>
      <w:r>
        <w:rPr>
          <w:rFonts w:hint="eastAsia"/>
        </w:rPr>
        <w:t>三、合同的生效及修改：</w:t>
      </w:r>
    </w:p>
    <w:p>
      <w:pPr>
        <w:rPr>
          <w:rFonts w:hint="eastAsia"/>
        </w:rPr>
      </w:pPr>
      <w:r>
        <w:rPr>
          <w:rFonts w:hint="eastAsia"/>
        </w:rPr>
        <w:t>本合同经甲乙2双方授权代表签字并盖章后生效，有效期至各方在本合同项</w:t>
      </w:r>
    </w:p>
    <w:p>
      <w:pPr>
        <w:rPr>
          <w:rFonts w:hint="eastAsia"/>
        </w:rPr>
      </w:pPr>
      <w:r>
        <w:rPr>
          <w:rFonts w:hint="eastAsia"/>
        </w:rPr>
        <w:t>下的义务全部履行完毕时止。甲乙双方经协商一致，可另行签订补充或修改协议。</w:t>
      </w:r>
    </w:p>
    <w:p>
      <w:pPr>
        <w:rPr>
          <w:rFonts w:hint="eastAsia"/>
        </w:rPr>
      </w:pPr>
      <w:r>
        <w:rPr>
          <w:rFonts w:hint="eastAsia"/>
        </w:rPr>
        <w:t>十四、合同文本：</w:t>
      </w:r>
    </w:p>
    <w:p>
      <w:pPr>
        <w:rPr>
          <w:rFonts w:hint="eastAsia"/>
        </w:rPr>
      </w:pPr>
      <w:r>
        <w:rPr>
          <w:rFonts w:hint="eastAsia"/>
        </w:rPr>
        <w:t>本合同文本正本一式两份，甲乙双方各执一份，具有同等效力。传真件有效。</w:t>
      </w:r>
    </w:p>
    <w:p>
      <w:pPr>
        <w:rPr>
          <w:rFonts w:hint="eastAsia"/>
        </w:rPr>
      </w:pPr>
      <w:r>
        <w:rPr>
          <w:rFonts w:hint="eastAsia"/>
        </w:rPr>
        <w:t>甲</w:t>
      </w:r>
    </w:p>
    <w:p>
      <w:pPr>
        <w:rPr>
          <w:rFonts w:hint="eastAsia"/>
        </w:rPr>
      </w:pPr>
      <w:r>
        <w:rPr>
          <w:rFonts w:hint="eastAsia"/>
        </w:rPr>
        <w:t>方：</w:t>
      </w:r>
    </w:p>
    <w:p>
      <w:pPr>
        <w:rPr>
          <w:rFonts w:hint="eastAsia"/>
        </w:rPr>
      </w:pPr>
      <w:r>
        <w:rPr>
          <w:rFonts w:hint="eastAsia"/>
        </w:rPr>
        <w:t>XXXXXXXX乙方：</w:t>
      </w:r>
    </w:p>
    <w:p>
      <w:pPr>
        <w:rPr>
          <w:rFonts w:hint="eastAsia"/>
        </w:rPr>
      </w:pPr>
      <w:r>
        <w:rPr>
          <w:rFonts w:hint="eastAsia"/>
        </w:rPr>
        <w:t>XXXXXXXXXXX授权代表签字：</w:t>
      </w:r>
    </w:p>
    <w:p>
      <w:r>
        <w:rPr>
          <w:rFonts w:hint="eastAsia"/>
        </w:rPr>
        <w:t>授权代表签字：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6008A9"/>
    <w:rsid w:val="2960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2021-09-30T03:30:00Z</dcterms:created>
  <dc:creator>Administrator</dc:creator>
  <cp:lastModifiedBy>Administrator</cp:lastModifiedBy>
  <dcterms:modified xsi:type="dcterms:W3CDTF">2021-09-30T03:31:03Z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2ECAB0BEBA024BD9AE75733399E47B34</vt:lpwstr>
  </property>
</Properties>
</file>