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>
    <v:background id="_x0000_s1025">
      <v:fill type="frame" on="t" color2="#FFFFFF" o:title="图片1" focussize="0,0" recolor="t" r:id="rId5"/>
    </v:background>
  </w:background>
  <w:body>
    <w:p>
      <w:pPr>
        <w:pStyle w:val="12"/>
        <w:tabs>
          <w:tab w:val="center" w:pos="4153"/>
          <w:tab w:val="right" w:pos="8306"/>
        </w:tabs>
        <w:spacing w:line="360" w:lineRule="auto"/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72"/>
          <w:szCs w:val="72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-1085215</wp:posOffset>
            </wp:positionH>
            <wp:positionV relativeFrom="paragraph">
              <wp:posOffset>-1423035</wp:posOffset>
            </wp:positionV>
            <wp:extent cx="8140065" cy="14454505"/>
            <wp:effectExtent l="0" t="0" r="13335" b="4445"/>
            <wp:wrapNone/>
            <wp:docPr id="3" name="图片 1" descr="C:\Users\17149\Desktop\兼职工作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17149\Desktop\兼职工作\1.png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40065" cy="144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72"/>
          <w:szCs w:val="72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-1633220</wp:posOffset>
            </wp:positionH>
            <wp:positionV relativeFrom="paragraph">
              <wp:posOffset>-1316355</wp:posOffset>
            </wp:positionV>
            <wp:extent cx="8140065" cy="14454505"/>
            <wp:effectExtent l="0" t="0" r="13335" b="4445"/>
            <wp:wrapNone/>
            <wp:docPr id="2" name="图片 1" descr="C:\Users\17149\Desktop\兼职工作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17149\Desktop\兼职工作\1.png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40065" cy="144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编号：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 xml:space="preserve">        </w:t>
      </w:r>
    </w:p>
    <w:p>
      <w:pPr>
        <w:pStyle w:val="12"/>
        <w:tabs>
          <w:tab w:val="center" w:pos="4153"/>
          <w:tab w:val="right" w:pos="8306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72"/>
          <w:szCs w:val="72"/>
        </w:rPr>
      </w:pPr>
    </w:p>
    <w:p>
      <w:pPr>
        <w:pStyle w:val="11"/>
        <w:tabs>
          <w:tab w:val="center" w:pos="4214"/>
          <w:tab w:val="right" w:pos="8306"/>
        </w:tabs>
        <w:ind w:right="0" w:rightChars="0"/>
        <w:jc w:val="both"/>
        <w:rPr>
          <w:rFonts w:hint="eastAsia" w:ascii="宋体" w:hAnsi="宋体" w:eastAsia="宋体" w:cs="宋体"/>
          <w:b/>
          <w:bCs/>
          <w:sz w:val="72"/>
          <w:szCs w:val="72"/>
          <w:lang w:val="en-US" w:eastAsia="zh-CN"/>
        </w:rPr>
      </w:pPr>
    </w:p>
    <w:p>
      <w:pPr>
        <w:pStyle w:val="11"/>
        <w:tabs>
          <w:tab w:val="center" w:pos="4214"/>
          <w:tab w:val="right" w:pos="8306"/>
        </w:tabs>
        <w:ind w:right="0" w:rightChars="0" w:firstLine="1687" w:firstLineChars="200"/>
        <w:jc w:val="both"/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</w:pPr>
    </w:p>
    <w:p>
      <w:pPr>
        <w:pStyle w:val="11"/>
        <w:tabs>
          <w:tab w:val="center" w:pos="4214"/>
          <w:tab w:val="right" w:pos="8306"/>
        </w:tabs>
        <w:ind w:right="0" w:rightChars="0" w:firstLine="1687" w:firstLineChars="200"/>
        <w:jc w:val="both"/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84"/>
          <w:szCs w:val="84"/>
          <w:lang w:val="en-US" w:eastAsia="zh-CN"/>
        </w:rPr>
        <w:t>农田租赁协议书</w:t>
      </w:r>
    </w:p>
    <w:p>
      <w:pPr>
        <w:pStyle w:val="12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72"/>
          <w:szCs w:val="72"/>
          <w:lang w:eastAsia="zh-CN"/>
        </w:rPr>
      </w:pPr>
    </w:p>
    <w:p>
      <w:pPr>
        <w:pStyle w:val="12"/>
        <w:spacing w:line="360" w:lineRule="auto"/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 </w:t>
      </w:r>
    </w:p>
    <w:p>
      <w:pPr>
        <w:pStyle w:val="12"/>
        <w:spacing w:line="360" w:lineRule="auto"/>
        <w:ind w:firstLine="4200"/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</w:pPr>
    </w:p>
    <w:p>
      <w:pPr>
        <w:pStyle w:val="12"/>
        <w:spacing w:line="360" w:lineRule="auto"/>
        <w:ind w:firstLine="1252" w:firstLineChars="400"/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甲     方：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 xml:space="preserve"> </w:t>
      </w:r>
    </w:p>
    <w:p>
      <w:pPr>
        <w:pStyle w:val="12"/>
        <w:spacing w:line="360" w:lineRule="auto"/>
        <w:ind w:firstLine="1252" w:firstLineChars="400"/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乙     方：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 xml:space="preserve">                    </w:t>
      </w:r>
    </w:p>
    <w:p>
      <w:pPr>
        <w:pStyle w:val="12"/>
        <w:spacing w:line="360" w:lineRule="auto"/>
        <w:ind w:firstLine="1252" w:firstLineChars="400"/>
        <w:rPr>
          <w:rFonts w:hint="eastAsia" w:ascii="宋体" w:hAnsi="宋体" w:eastAsia="宋体" w:cs="宋体"/>
          <w:b/>
          <w:bCs/>
          <w:color w:val="000000"/>
          <w:sz w:val="72"/>
          <w:szCs w:val="7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签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订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日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期：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>  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>　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> 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> 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</w:rPr>
        <w:t>  </w:t>
      </w:r>
      <w:r>
        <w:rPr>
          <w:rFonts w:hint="eastAsia" w:ascii="宋体" w:hAnsi="宋体" w:eastAsia="宋体" w:cs="宋体"/>
          <w:b/>
          <w:bCs/>
          <w:color w:val="000000"/>
          <w:spacing w:val="16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72"/>
          <w:szCs w:val="7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-1494155</wp:posOffset>
            </wp:positionH>
            <wp:positionV relativeFrom="paragraph">
              <wp:posOffset>-575945</wp:posOffset>
            </wp:positionV>
            <wp:extent cx="8140065" cy="14454505"/>
            <wp:effectExtent l="0" t="0" r="13335" b="4445"/>
            <wp:wrapNone/>
            <wp:docPr id="1" name="图片 1" descr="C:\Users\17149\Desktop\兼职工作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17149\Desktop\兼职工作\1.png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40065" cy="144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4"/>
        <w:bidi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农田租赁协议书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发包人：                      （以下简称甲方）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承包人：                      （以下简称乙方）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开发利用田地，发展农村经济。经甲乙双方协定，甲方同意 将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租赁给乙方经营。农田共计面积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亩，具体位置由甲方现场指认保障甲乙双方的合法权益，协议如下：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一、乙方以租赁的方式承包甲方的荒地，自主进行种植、经营，甲方不得以任何借口进行干涉、干预，否则甲方应承担乙方在承包期限内的全部损失。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二、年限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租赁农田期限为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年，（从   年   月至   年   月止）。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三、土地租金事项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租田地价格为每年每亩   元/年，租金的交纳方式采取按每年支付的方式，由乙方于每年的年底交纳给甲方，租赁期间不再产生其他费用。荒地现有林木属甲方所有，乙方不得砍伐。年底没交清租金本合同作废。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四、甲方的权利与义务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租赁期间甲方必须协助乙方处理好周边关系，积极提供各项基础服务。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甲方保证在承包期内提供完善合法的耕地使用权。允许乙方租赁范围开路。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租赁期内，甲方不得另行租赁该地块，且不得因人员变更影响合同执行。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租赁期内，乙方不得利用该地块进行猪养殖活动。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五、乙方权利与义务 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乙方应按照本协议约定向甲方交纳租金。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在租赁期内，乙方有权种植其他作物项目，不得种桉树，不得进行猪养殖。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乙方有权使用租赁土地周边的水、电及道路等基础公用设施。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乙方可在该地块建设与约定用途有关的生产生活设施。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承租期满在同等条件下乙方享有优先承租权。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甲方中途无故终止合同，除应向乙方支付违约金外并赔偿相关经济损失。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六、乙方承包的土地被依法征用、占有或其它不可抗力的损失，国家或私人对该地内的植物、设施等赔偿由乙方享有。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七、本合同未尽事宜，可由双方约定后作为补充协议，补充协议与本合同具有同等法律效力。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此协议一式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份，甲乙双方各持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份。协议自签订之日起生效，具有法律效力。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141" w:firstLineChars="5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甲方法定代表人：               乙方法定代表人：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</w:t>
      </w: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ind w:firstLine="54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签约日期：   年   月   日</w:t>
      </w:r>
    </w:p>
    <w:p>
      <w:pPr>
        <w:ind w:firstLine="1124" w:firstLineChars="40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签约地点：</w:t>
      </w:r>
    </w:p>
    <w:p>
      <w:pPr>
        <w:pStyle w:val="12"/>
        <w:spacing w:line="360" w:lineRule="auto"/>
        <w:ind w:firstLine="1124" w:firstLineChars="400"/>
        <w:jc w:val="both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</w:p>
    <w:sectPr>
      <w:footerReference r:id="rId3" w:type="default"/>
      <w:pgMar w:top="1440" w:right="1800" w:bottom="1440" w:left="1800" w:header="720" w:footer="964" w:gutter="0"/>
      <w:pgBorders w:offsetFrom="page">
        <w:top w:val="pushPinNote1" w:color="auto" w:sz="31" w:space="24"/>
        <w:left w:val="pushPinNote1" w:color="auto" w:sz="31" w:space="24"/>
        <w:bottom w:val="pushPinNote1" w:color="auto" w:sz="31" w:space="24"/>
        <w:right w:val="pushPinNote1" w:color="auto" w:sz="31" w:space="24"/>
      </w:pgBorders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s+YJF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0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491374"/>
    <w:rsid w:val="07E75F36"/>
    <w:rsid w:val="0B821AC1"/>
    <w:rsid w:val="10A14155"/>
    <w:rsid w:val="1C5A65F8"/>
    <w:rsid w:val="1C7B30FE"/>
    <w:rsid w:val="21232C4B"/>
    <w:rsid w:val="25623813"/>
    <w:rsid w:val="257C3A46"/>
    <w:rsid w:val="2FCF418C"/>
    <w:rsid w:val="356158CE"/>
    <w:rsid w:val="3CAB7B16"/>
    <w:rsid w:val="3D8F5BFA"/>
    <w:rsid w:val="3F491374"/>
    <w:rsid w:val="411B62E8"/>
    <w:rsid w:val="420C7FA4"/>
    <w:rsid w:val="4C7D246A"/>
    <w:rsid w:val="4FA05F28"/>
    <w:rsid w:val="5B842E99"/>
    <w:rsid w:val="5EAF0F05"/>
    <w:rsid w:val="63A23B3D"/>
    <w:rsid w:val="64315617"/>
    <w:rsid w:val="658A2426"/>
    <w:rsid w:val="66424C71"/>
    <w:rsid w:val="671C5BF3"/>
    <w:rsid w:val="67FE5AE3"/>
    <w:rsid w:val="706C56C6"/>
    <w:rsid w:val="71257C73"/>
    <w:rsid w:val="73E17245"/>
    <w:rsid w:val="7EDA3A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iPriority w:val="0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paragraph" w:customStyle="1" w:styleId="11">
    <w:name w:val="Normal (Web)"/>
    <w:basedOn w:val="1"/>
    <w:uiPriority w:val="0"/>
    <w:pPr>
      <w:widowControl/>
      <w:jc w:val="left"/>
    </w:pPr>
    <w:rPr>
      <w:rFonts w:ascii="Arial Narrow" w:hAnsi="Arial Narrow" w:eastAsia="宋体" w:cs="宋体"/>
      <w:kern w:val="0"/>
      <w:sz w:val="18"/>
      <w:szCs w:val="18"/>
    </w:rPr>
  </w:style>
  <w:style w:type="paragraph" w:customStyle="1" w:styleId="12">
    <w:name w:val="普通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4b2db88f-a0fa-4114-95a6-63900632e8b8\&#20892;&#30000;&#31199;&#36161;&#21327;&#35758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农田租赁协议书.docx</Template>
  <Pages>3</Pages>
  <Words>770</Words>
  <Characters>780</Characters>
  <Lines>0</Lines>
  <Paragraphs>0</Paragraphs>
  <TotalTime>2</TotalTime>
  <ScaleCrop>false</ScaleCrop>
  <LinksUpToDate>false</LinksUpToDate>
  <CharactersWithSpaces>988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2021-09-22T08:03:00Z</dcterms:created>
  <dc:creator>Along</dc:creator>
  <cp:lastModifiedBy>Along</cp:lastModifiedBy>
  <dcterms:modified xsi:type="dcterms:W3CDTF">2021-09-22T08:03:59Z</dcterms:modified>
  <dc:title>劳动合同书	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v1.0_mb_7myQsCxWbLZrR9l7tg1OSg==</vt:lpwstr>
  </property>
  <property fmtid="{D5CDD505-2E9C-101B-9397-08002B2CF9AE}" pid="4" name="ICV">
    <vt:lpwstr>C054A86B36C34BD7AF5D84D01402F75D</vt:lpwstr>
  </property>
</Properties>
</file>