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门面租赁合同</w:t>
      </w:r>
    </w:p>
    <w:bookmarkEnd w:id="0"/>
    <w:p>
      <w:pPr>
        <w:rPr>
          <w:rFonts w:hint="eastAsia"/>
        </w:rPr>
      </w:pPr>
      <w:r>
        <w:rPr>
          <w:rFonts w:hint="eastAsia"/>
        </w:rPr>
        <w:t>出租方（甲方）：身份证号：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承租方（乙方）：身份证号：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甲方将白云区门面，出租给乙方经营，经甲乙双方协商订立本合同，以便双方共同遵守。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1、甲方将门面租给乙方，租赁期为：年月日至年月日止，月租金为元。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租赁期间，甲乙双方均不得无顾解除合同，甲方在合同期内不能提前收回门面。乙方转租给第三人时，必须经甲方书面同意签订转租合同。但必须提前2个月通知甲方，未提前2个月通知甲方，乙方按规定如数交纳租金，提前解除合同，不退押金，如乙方在未告知甲方的情况下，将房屋转租、转让，甲方将收回门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3、租赁期间，乙方不得擅自改变房屋结构，乙方对门面的装修，在租赁期和解除合同时，须保持原状，转租时不得损坏。如有人为损坏照价赔偿。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4、乙方在营业房内私自烧电炉引起的火灾，由乙方承担一切损失，并赔偿电火灾造成房屋损失的一切费用。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5、房屋现状，甲方提供的房屋门窗墙面地板、卷闸门、水表、电表完好无损，水电接通，房屋的维修和保养乙方自行负责。维修费用自理。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乙方租赁期间，该房屋所产生的一切经济费用（工商、税务、房屋出租税、水、电、卫生、物管等费用）乙方自己承担，并按时交纳，甲方将不负责。合同期满如不能继续租赁须提前告知甲方，并提供相关水、电、卫生、物管等费用的清单给甲方，乙方应即日将房屋交还给甲方，如拖延一天甲方将罚乙方每天壹佰元（￥：100元）人民币以上，并追究乙方违约的法律责任。合同期满如甲方的租赁房屋需继续出租，在同等条件下乙方享有优先租赁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8、以上协议若有未尽事宜，经甲、乙双方共同协商后另行补充。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9、本合同一式两份，甲乙双方各执一份，双方签字生效。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注：水费卡、电费卡当面交清，电费全部清楚、水电全部清楚。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出租方（甲方）：承租方（乙方）：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联系电话:联系电话：</w:t>
      </w:r>
    </w:p>
    <w:p>
      <w:pPr>
        <w:rPr>
          <w:rFonts w:hint="eastAsia"/>
        </w:rPr>
      </w:pPr>
    </w:p>
    <w:p>
      <w:r>
        <w:rPr>
          <w:rFonts w:hint="eastAsia"/>
        </w:rPr>
        <w:t>签约时间：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75DB8"/>
    <w:rsid w:val="1467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2021-09-18T09:05:00Z</dcterms:created>
  <dc:creator>Administrator</dc:creator>
  <cp:lastModifiedBy>Administrator</cp:lastModifiedBy>
  <dcterms:modified xsi:type="dcterms:W3CDTF">2021-09-18T09:05:15Z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9A1EBEC6E36743BC900E3BC52EEBB0E7</vt:lpwstr>
  </property>
</Properties>
</file>