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棉花订购合同</w:t>
      </w:r>
    </w:p>
    <w:bookmarkEnd w:id="0"/>
    <w:p>
      <w:pPr>
        <w:rPr>
          <w:rFonts w:hint="eastAsia"/>
        </w:rPr>
      </w:pPr>
      <w:r>
        <w:rPr>
          <w:rFonts w:hint="eastAsia"/>
        </w:rPr>
        <w:t>供方(甲方)：____________________________________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地址：____________ 邮码：____________ 电话：____________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法定代表人：____________ 职务：____________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需方(乙方)：____________________________________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地址：____________ 邮码：____________ 电话：____________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法定代表人：____________ 职务：____________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根据国家现行收购棉花政策，经双方协商一致，签订本合同，共同遵守执行。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 订购的棉花名称、品级、数量、质量、单价、总价款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 交货方式、期限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1.甲方自行送货。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2.交货期限：____ 年____月____日至____月____日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3.交货地点：________________________________________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 验收方法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按照交货的时间与地点，取样验收。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 预付款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乙方于____ 年____月____日前向甲方支付定金____元(不超过预购货总金额的 25%)。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 付款日期及结算方式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交货之日即结算，以下两种方式由甲方自愿选择：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(1)当面交付现金;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(2)通过银行转帐。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第六条 乙方每收购50公斤皮棉按平价奖售标准化肥____市斤给甲方，边收购边兑现。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 乙方收购籽棉，根据甲方的意愿，按国家政策规定返售棉籽____市斤(或棉油____市斤、棉饼____市斤)。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第八条 甲方的违约责任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1.甲方未按合同订购的数量、品种、品级交售，应向乙方偿付两倍的预购定金(按未交售部分)和少交部分的总价值____%的违约金。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2.甲方未按合同规定期限交售，每逾期10天，应向乙方偿付迟交部分总价值____%的违约金。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第九条 乙方的违约责任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1.乙方拒收甲方按合同交售的棉花，应赔偿甲方的运输费用，并向甲方偿付拒收部分总价值____%违约金。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2.乙方未按国家规定标准依质论价，压级压价，应赔偿甲方的实际损失。并偿付压价部分总价值____%的违约金。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3.乙方未按合同规定奖售标准化肥和返售棉籽，甲方可以拒绝交售订购棉花，或由乙方按____________________办法赔偿甲方的损失。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第十条 不可抗力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1.甲方因严重自然灾害造成棉花欠收，确实无力全部或部分履行合同，不负违约责任。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2.乙方因不可预见的不可抗力原因，确实无力全部或部分履行合同，不负违约责任。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第十一条 本合同如有未尽事宜，由双方约定。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第十二条 本合同执行中如发生争议，由双方协商解决，如协商不成，可由人民法院判决。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第十三条 本合同于____年__月__日在____签订;有效期至____年__月__日。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第十四条 本合同一式二份，双方各执一份。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 方：________________________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代 表：________ (签名)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____年__月__日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 方：________________________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代 表：________ (签名)</w:t>
      </w:r>
    </w:p>
    <w:p>
      <w:pPr>
        <w:rPr>
          <w:rFonts w:hint="eastAsia"/>
        </w:rPr>
      </w:pPr>
    </w:p>
    <w:p>
      <w:r>
        <w:rPr>
          <w:rFonts w:hint="eastAsia"/>
        </w:rPr>
        <w:t>____年__月__日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053B3"/>
    <w:rsid w:val="14B0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2021-09-23T07:03:00Z</dcterms:created>
  <dc:creator>Administrator</dc:creator>
  <cp:lastModifiedBy>Administrator</cp:lastModifiedBy>
  <dcterms:modified xsi:type="dcterms:W3CDTF">2021-09-23T07:04:16Z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C34E3755137A4837B16EFADEF1AB0556</vt:lpwstr>
  </property>
</Properties>
</file>