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建筑安装工程承包合同</w:t>
      </w:r>
    </w:p>
    <w:p>
      <w:pPr>
        <w:rPr>
          <w:rFonts w:hint="eastAsia"/>
        </w:rPr>
      </w:pPr>
      <w:r>
        <w:rPr>
          <w:rFonts w:hint="eastAsia"/>
        </w:rPr>
        <w:t>发包方：(以下简称甲方）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承包方：（以下简称乙方）</w:t>
      </w:r>
    </w:p>
    <w:p>
      <w:pPr>
        <w:rPr>
          <w:rFonts w:hint="eastAsia"/>
        </w:rPr>
      </w:pPr>
      <w:r>
        <w:rPr>
          <w:rFonts w:hint="eastAsia"/>
        </w:rPr>
        <w:t>依照《中华人民共和国合同法》经双方协商一致，签订本合同，并严肃履行。</w:t>
      </w:r>
    </w:p>
    <w:p>
      <w:pPr>
        <w:rPr>
          <w:rFonts w:hint="eastAsia"/>
        </w:rPr>
      </w:pPr>
      <w:r>
        <w:rPr>
          <w:rFonts w:hint="eastAsia"/>
        </w:rPr>
        <w:t>第一条工程项目</w:t>
      </w:r>
    </w:p>
    <w:p>
      <w:pPr>
        <w:rPr>
          <w:rFonts w:hint="eastAsia"/>
        </w:rPr>
      </w:pPr>
      <w:r>
        <w:rPr>
          <w:rFonts w:hint="eastAsia"/>
        </w:rPr>
        <w:t>1.工程名称：</w:t>
      </w:r>
    </w:p>
    <w:p>
      <w:pPr>
        <w:rPr>
          <w:rFonts w:hint="eastAsia"/>
        </w:rPr>
      </w:pPr>
      <w:r>
        <w:rPr>
          <w:rFonts w:hint="eastAsia"/>
        </w:rPr>
        <w:t>2.工程地点：</w:t>
      </w:r>
    </w:p>
    <w:p>
      <w:pPr>
        <w:rPr>
          <w:rFonts w:hint="eastAsia"/>
        </w:rPr>
      </w:pPr>
      <w:r>
        <w:rPr>
          <w:rFonts w:hint="eastAsia"/>
        </w:rPr>
        <w:t>3.工程编号：</w:t>
      </w:r>
    </w:p>
    <w:p>
      <w:pPr>
        <w:rPr>
          <w:rFonts w:hint="eastAsia"/>
        </w:rPr>
      </w:pPr>
      <w:r>
        <w:rPr>
          <w:rFonts w:hint="eastAsia"/>
        </w:rPr>
        <w:t>4.工程范围和内容：全部工程建筑面积平方米。</w:t>
      </w:r>
    </w:p>
    <w:p>
      <w:pPr>
        <w:rPr>
          <w:rFonts w:hint="eastAsia"/>
        </w:rPr>
      </w:pPr>
      <w:r>
        <w:rPr>
          <w:rFonts w:hint="eastAsia"/>
        </w:rPr>
        <w:t>5.工程造价：全部工程施工图预算造价人民币元，其中：人工费</w:t>
      </w:r>
    </w:p>
    <w:p>
      <w:pPr>
        <w:rPr>
          <w:rFonts w:hint="eastAsia"/>
        </w:rPr>
      </w:pPr>
      <w:r>
        <w:rPr>
          <w:rFonts w:hint="eastAsia"/>
        </w:rPr>
        <w:t>元（各单项工程详见工程项目一览表）</w:t>
      </w:r>
    </w:p>
    <w:p>
      <w:pPr>
        <w:rPr>
          <w:rFonts w:hint="eastAsia"/>
        </w:rPr>
      </w:pPr>
      <w:r>
        <w:rPr>
          <w:rFonts w:hint="eastAsia"/>
        </w:rPr>
        <w:t>第二条工程期限</w:t>
      </w:r>
    </w:p>
    <w:p>
      <w:pPr>
        <w:rPr>
          <w:rFonts w:hint="eastAsia"/>
        </w:rPr>
      </w:pPr>
      <w:r>
        <w:rPr>
          <w:rFonts w:hint="eastAsia"/>
        </w:rPr>
        <w:t>1.开竣工日期：依照国家颁布的工期定额，经双方商定，本合同工程开竣</w:t>
      </w:r>
    </w:p>
    <w:p>
      <w:pPr>
        <w:rPr>
          <w:rFonts w:hint="eastAsia"/>
        </w:rPr>
      </w:pPr>
      <w:r>
        <w:rPr>
          <w:rFonts w:hint="eastAsia"/>
        </w:rPr>
        <w:t>工日期如下：</w:t>
      </w:r>
    </w:p>
    <w:p>
      <w:pPr>
        <w:rPr>
          <w:rFonts w:hint="eastAsia"/>
        </w:rPr>
      </w:pPr>
      <w:r>
        <w:rPr>
          <w:rFonts w:hint="eastAsia"/>
        </w:rPr>
        <w:t>全部工程自年月日开工，至年月日竣工</w:t>
      </w:r>
    </w:p>
    <w:p>
      <w:pPr>
        <w:rPr>
          <w:rFonts w:hint="eastAsia"/>
        </w:rPr>
      </w:pPr>
      <w:r>
        <w:rPr>
          <w:rFonts w:hint="eastAsia"/>
        </w:rPr>
        <w:t>（各单项工程开、竣工日期详见工程项目一览表）。</w:t>
      </w:r>
    </w:p>
    <w:p>
      <w:pPr>
        <w:rPr>
          <w:rFonts w:hint="eastAsia"/>
        </w:rPr>
      </w:pPr>
      <w:r>
        <w:rPr>
          <w:rFonts w:hint="eastAsia"/>
        </w:rPr>
        <w:t>2.施工前各项准备工作，双方应根据工程协议书中第三条规定，分别负责</w:t>
      </w:r>
    </w:p>
    <w:p>
      <w:pPr>
        <w:rPr>
          <w:rFonts w:hint="eastAsia"/>
        </w:rPr>
      </w:pPr>
      <w:r>
        <w:rPr>
          <w:rFonts w:hint="eastAsia"/>
        </w:rPr>
        <w:t>按照完成。</w:t>
      </w:r>
    </w:p>
    <w:p>
      <w:pPr>
        <w:rPr>
          <w:rFonts w:hint="eastAsia"/>
        </w:rPr>
      </w:pPr>
      <w:r>
        <w:rPr>
          <w:rFonts w:hint="eastAsia"/>
        </w:rPr>
        <w:t>3.在施工过程中，如遇下列情况，可顺延工期。顺延期限，应由双方及时</w:t>
      </w:r>
    </w:p>
    <w:p>
      <w:pPr>
        <w:rPr>
          <w:rFonts w:hint="eastAsia"/>
        </w:rPr>
      </w:pPr>
      <w:r>
        <w:rPr>
          <w:rFonts w:hint="eastAsia"/>
        </w:rPr>
        <w:t>协商，签订协议，并报有关部门备案。</w:t>
      </w:r>
    </w:p>
    <w:p>
      <w:pPr>
        <w:rPr>
          <w:rFonts w:hint="eastAsia"/>
        </w:rPr>
      </w:pPr>
      <w:r>
        <w:rPr>
          <w:rFonts w:hint="eastAsia"/>
        </w:rPr>
        <w:t>（1)由于人力不可抗拒的灾害，而被迫停工者；</w:t>
      </w:r>
    </w:p>
    <w:p>
      <w:pPr>
        <w:rPr>
          <w:rFonts w:hint="eastAsia"/>
        </w:rPr>
      </w:pPr>
      <w:r>
        <w:rPr>
          <w:rFonts w:hint="eastAsia"/>
        </w:rPr>
        <w:t>（2)因甲方变更计划或变更施工图，而不能继续施工者：</w:t>
      </w:r>
    </w:p>
    <w:p>
      <w:pPr>
        <w:rPr>
          <w:rFonts w:hint="eastAsia"/>
        </w:rPr>
      </w:pPr>
      <w:r>
        <w:rPr>
          <w:rFonts w:hint="eastAsia"/>
        </w:rPr>
        <w:t>（3）因甲方不能按期供图、供料、供设备或所需之材料、设备不合要求，</w:t>
      </w:r>
    </w:p>
    <w:p>
      <w:pPr>
        <w:rPr>
          <w:rFonts w:hint="eastAsia"/>
        </w:rPr>
      </w:pPr>
      <w:r>
        <w:rPr>
          <w:rFonts w:hint="eastAsia"/>
        </w:rPr>
        <w:t>而被迫停工不能顺利施工者。</w:t>
      </w:r>
    </w:p>
    <w:p>
      <w:pPr>
        <w:rPr>
          <w:rFonts w:hint="eastAsia"/>
        </w:rPr>
      </w:pPr>
      <w:r>
        <w:rPr>
          <w:rFonts w:hint="eastAsia"/>
        </w:rPr>
        <w:t>第三条物资供应</w:t>
      </w:r>
    </w:p>
    <w:p>
      <w:pPr>
        <w:rPr>
          <w:rFonts w:hint="eastAsia"/>
        </w:rPr>
      </w:pPr>
      <w:r>
        <w:rPr>
          <w:rFonts w:hint="eastAsia"/>
        </w:rPr>
        <w:t>1.全部工程所需的物资按下列第（）项供应方式办理。</w:t>
      </w:r>
    </w:p>
    <w:p>
      <w:pPr>
        <w:rPr>
          <w:rFonts w:hint="eastAsia"/>
        </w:rPr>
      </w:pPr>
      <w:r>
        <w:rPr>
          <w:rFonts w:hint="eastAsia"/>
        </w:rPr>
        <w:t>（1)特殊材料、统配、部管材料及统配、部管的机电产品，均由甲方负责</w:t>
      </w:r>
    </w:p>
    <w:p>
      <w:pPr>
        <w:rPr>
          <w:rFonts w:hint="eastAsia"/>
        </w:rPr>
      </w:pPr>
      <w:r>
        <w:rPr>
          <w:rFonts w:hint="eastAsia"/>
        </w:rPr>
        <w:t>采购，供应至乙方指定地点。其他材料由乙方负责采购供应。</w:t>
      </w:r>
    </w:p>
    <w:p>
      <w:pPr>
        <w:rPr>
          <w:rFonts w:hint="eastAsia"/>
        </w:rPr>
      </w:pPr>
      <w:r>
        <w:rPr>
          <w:rFonts w:hint="eastAsia"/>
        </w:rPr>
        <w:t>（2）统配、部管材料，由乙方负责办理申请、订货、调剂使用，特殊材料</w:t>
      </w:r>
    </w:p>
    <w:p>
      <w:pPr>
        <w:rPr>
          <w:rFonts w:hint="eastAsia"/>
        </w:rPr>
      </w:pPr>
      <w:r>
        <w:rPr>
          <w:rFonts w:hint="eastAsia"/>
        </w:rPr>
        <w:t>及统配、部管的机电产品，由甲方负责采购供应至乙方指定地点，其他材料均由</w:t>
      </w:r>
    </w:p>
    <w:p>
      <w:pPr>
        <w:rPr>
          <w:rFonts w:hint="eastAsia"/>
        </w:rPr>
      </w:pPr>
      <w:r>
        <w:rPr>
          <w:rFonts w:hint="eastAsia"/>
        </w:rPr>
        <w:t>乙方负责采购供应。</w:t>
      </w:r>
    </w:p>
    <w:p>
      <w:pPr>
        <w:rPr>
          <w:rFonts w:hint="eastAsia"/>
        </w:rPr>
      </w:pPr>
      <w:r>
        <w:rPr>
          <w:rFonts w:hint="eastAsia"/>
        </w:rPr>
        <w:t>（3）包工不包料工程，全部材料、设备由甲方采购供应到现场或指定的加</w:t>
      </w:r>
    </w:p>
    <w:p>
      <w:pPr>
        <w:rPr>
          <w:rFonts w:hint="eastAsia"/>
        </w:rPr>
      </w:pPr>
      <w:r>
        <w:rPr>
          <w:rFonts w:hint="eastAsia"/>
        </w:rPr>
        <w:t>工地点。</w:t>
      </w:r>
    </w:p>
    <w:p>
      <w:pPr>
        <w:rPr>
          <w:rFonts w:hint="eastAsia"/>
        </w:rPr>
      </w:pPr>
      <w:r>
        <w:rPr>
          <w:rFonts w:hint="eastAsia"/>
        </w:rPr>
        <w:t>（4）其他方式：</w:t>
      </w:r>
    </w:p>
    <w:p>
      <w:pPr>
        <w:rPr>
          <w:rFonts w:hint="eastAsia"/>
        </w:rPr>
      </w:pPr>
      <w:r>
        <w:rPr>
          <w:rFonts w:hint="eastAsia"/>
        </w:rPr>
        <w:t>2.由甲方负责供应的材料和设备的品种、规格、数量及进场期限（详见甲</w:t>
      </w:r>
    </w:p>
    <w:p>
      <w:pPr>
        <w:rPr>
          <w:rFonts w:hint="eastAsia"/>
        </w:rPr>
      </w:pPr>
      <w:r>
        <w:rPr>
          <w:rFonts w:hint="eastAsia"/>
        </w:rPr>
        <w:t>方供应材料、设备一览表）。</w:t>
      </w:r>
    </w:p>
    <w:p>
      <w:pPr>
        <w:rPr>
          <w:rFonts w:hint="eastAsia"/>
        </w:rPr>
      </w:pPr>
      <w:r>
        <w:rPr>
          <w:rFonts w:hint="eastAsia"/>
        </w:rPr>
        <w:t>3.成套设备和非标准设备，由甲方负责办理申请、订货及加工，引进成立</w:t>
      </w:r>
    </w:p>
    <w:p>
      <w:pPr>
        <w:rPr>
          <w:rFonts w:hint="eastAsia"/>
        </w:rPr>
      </w:pPr>
      <w:r>
        <w:rPr>
          <w:rFonts w:hint="eastAsia"/>
        </w:rPr>
        <w:t>设备在交付乙方前，由甲方负责检验。甲方委托乙方总包承办设备订货及非标准</w:t>
      </w:r>
    </w:p>
    <w:p>
      <w:pPr>
        <w:rPr>
          <w:rFonts w:hint="eastAsia"/>
        </w:rPr>
      </w:pPr>
      <w:r>
        <w:rPr>
          <w:rFonts w:hint="eastAsia"/>
        </w:rPr>
        <w:t>设备加工，应另签订协议。</w:t>
      </w:r>
    </w:p>
    <w:p>
      <w:pPr>
        <w:rPr>
          <w:rFonts w:hint="eastAsia"/>
        </w:rPr>
      </w:pPr>
      <w:r>
        <w:rPr>
          <w:rFonts w:hint="eastAsia"/>
        </w:rPr>
        <w:t>4.工程所需材料，如因供应部门的规格、品种或材质不能满足工程要求，</w:t>
      </w:r>
    </w:p>
    <w:p>
      <w:pPr>
        <w:rPr>
          <w:rFonts w:hint="eastAsia"/>
        </w:rPr>
      </w:pPr>
      <w:r>
        <w:rPr>
          <w:rFonts w:hint="eastAsia"/>
        </w:rPr>
        <w:t>必须以其他规格、品种代替或加工处理时，应事先取得原设计单位和甲方同意，</w:t>
      </w:r>
    </w:p>
    <w:p>
      <w:pPr>
        <w:rPr>
          <w:rFonts w:hint="eastAsia"/>
        </w:rPr>
      </w:pPr>
      <w:r>
        <w:rPr>
          <w:rFonts w:hint="eastAsia"/>
        </w:rPr>
        <w:t>并由三方签订协议后实行。由于代用或加工而发生的量差、价差及加工费，应按</w:t>
      </w:r>
    </w:p>
    <w:p>
      <w:pPr>
        <w:rPr>
          <w:rFonts w:hint="eastAsia"/>
        </w:rPr>
      </w:pPr>
      <w:r>
        <w:rPr>
          <w:rFonts w:hint="eastAsia"/>
        </w:rPr>
        <w:t>现行规定办理结算。</w:t>
      </w:r>
    </w:p>
    <w:p>
      <w:pPr>
        <w:rPr>
          <w:rFonts w:hint="eastAsia"/>
        </w:rPr>
      </w:pPr>
      <w:r>
        <w:rPr>
          <w:rFonts w:hint="eastAsia"/>
        </w:rPr>
        <w:t>5.凡应附有合格证明的材料，在进场时必须由供应方负责验证；如无合格</w:t>
      </w:r>
    </w:p>
    <w:p>
      <w:pPr>
        <w:rPr>
          <w:rFonts w:hint="eastAsia"/>
        </w:rPr>
      </w:pPr>
      <w:r>
        <w:rPr>
          <w:rFonts w:hint="eastAsia"/>
        </w:rPr>
        <w:t>证明，必须经供应方试验合格后方准使用，其试验费用，应由供应方负担。因建</w:t>
      </w:r>
    </w:p>
    <w:p>
      <w:pPr>
        <w:rPr>
          <w:rFonts w:hint="eastAsia"/>
        </w:rPr>
      </w:pPr>
      <w:r>
        <w:rPr>
          <w:rFonts w:hint="eastAsia"/>
        </w:rPr>
        <w:t>设单位或设计单位对有出厂合格证明的材料要求重新试验，其试验费用，应由甲</w:t>
      </w:r>
    </w:p>
    <w:p>
      <w:pPr>
        <w:rPr>
          <w:rFonts w:hint="eastAsia"/>
        </w:rPr>
      </w:pPr>
      <w:r>
        <w:rPr>
          <w:rFonts w:hint="eastAsia"/>
        </w:rPr>
        <w:t>方负担。</w:t>
      </w:r>
    </w:p>
    <w:p>
      <w:pPr>
        <w:rPr>
          <w:rFonts w:hint="eastAsia"/>
        </w:rPr>
      </w:pPr>
      <w:r>
        <w:rPr>
          <w:rFonts w:hint="eastAsia"/>
        </w:rPr>
        <w:t>6.由甲方负责供应的材料和设备，如未按时供应、或规格、质量不符要求，</w:t>
      </w:r>
    </w:p>
    <w:p>
      <w:pPr>
        <w:rPr>
          <w:rFonts w:hint="eastAsia"/>
        </w:rPr>
      </w:pPr>
      <w:r>
        <w:rPr>
          <w:rFonts w:hint="eastAsia"/>
        </w:rPr>
        <w:t>经双方努力仍无法解决、因此造成乙方的损失，应由甲方负担。</w:t>
      </w:r>
    </w:p>
    <w:p>
      <w:pPr>
        <w:rPr>
          <w:rFonts w:hint="eastAsia"/>
        </w:rPr>
      </w:pPr>
      <w:r>
        <w:rPr>
          <w:rFonts w:hint="eastAsia"/>
        </w:rPr>
        <w:t>第四条工程款结算</w:t>
      </w:r>
    </w:p>
    <w:p>
      <w:pPr>
        <w:rPr>
          <w:rFonts w:hint="eastAsia"/>
        </w:rPr>
      </w:pPr>
      <w:r>
        <w:rPr>
          <w:rFonts w:hint="eastAsia"/>
        </w:rPr>
        <w:t>1.全部工程造价的结算方式按下列第（）项规定办理。</w:t>
      </w:r>
    </w:p>
    <w:p>
      <w:pPr>
        <w:rPr>
          <w:rFonts w:hint="eastAsia"/>
        </w:rPr>
      </w:pPr>
      <w:r>
        <w:rPr>
          <w:rFonts w:hint="eastAsia"/>
        </w:rPr>
        <w:t>（1)以审查后的施工图预算加增减变更预算进行结算。</w:t>
      </w:r>
    </w:p>
    <w:p>
      <w:pPr>
        <w:rPr>
          <w:rFonts w:hint="eastAsia"/>
        </w:rPr>
      </w:pPr>
      <w:r>
        <w:rPr>
          <w:rFonts w:hint="eastAsia"/>
        </w:rPr>
        <w:t>（2)按施工图预算加包干系数确定的包干造价结算，包干范围以外的费用，</w:t>
      </w:r>
    </w:p>
    <w:p>
      <w:r>
        <w:rPr>
          <w:rFonts w:hint="eastAsia"/>
        </w:rPr>
        <w:t>另按有关规定付款。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85B74"/>
    <w:rsid w:val="64E8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2021-09-22T07:27:00Z</dcterms:created>
  <dc:creator>Administrator</dc:creator>
  <cp:lastModifiedBy>Administrator</cp:lastModifiedBy>
  <dcterms:modified xsi:type="dcterms:W3CDTF">2021-09-22T07:27:52Z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2503A0D14C6C4E1B8C8614AA28244B5D</vt:lpwstr>
  </property>
</Properties>
</file>