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ind w:right="120"/>
        <w:jc w:val="right"/>
        <w:rPr>
          <w:rFonts w:hint="default" w:ascii="宋体" w:hAnsi="宋体" w:eastAsia="宋体"/>
          <w:bCs/>
          <w:i w:val="0"/>
          <w:iCs/>
          <w:lang w:val="en-US" w:eastAsia="zh-CN"/>
        </w:rPr>
      </w:pPr>
      <w:bookmarkStart w:id="0" w:name="_GoBack"/>
      <w:bookmarkEnd w:id="0"/>
      <w:r>
        <w:rPr>
          <w:rFonts w:hint="eastAsia" w:ascii="宋体" w:hAnsi="宋体"/>
          <w:bCs/>
          <w:i w:val="0"/>
          <w:iCs/>
        </w:rPr>
        <w:t>编号:</w:t>
      </w:r>
      <w:r>
        <w:rPr>
          <w:rFonts w:hint="eastAsia" w:ascii="宋体" w:hAnsi="宋体"/>
          <w:bCs/>
          <w:i w:val="0"/>
          <w:iCs/>
          <w:lang w:val="en-US" w:eastAsia="zh-CN"/>
        </w:rPr>
        <w:t xml:space="preserve"> </w:t>
      </w:r>
      <w:r>
        <w:rPr>
          <w:rFonts w:hint="eastAsia" w:ascii="宋体" w:hAnsi="宋体"/>
          <w:bCs/>
          <w:i w:val="0"/>
          <w:iCs/>
          <w:u w:val="single"/>
          <w:lang w:val="en-US" w:eastAsia="zh-CN"/>
        </w:rPr>
        <w:t xml:space="preserve">                 </w:t>
      </w:r>
    </w:p>
    <w:p>
      <w:pPr>
        <w:jc w:val="center"/>
        <w:textAlignment w:val="center"/>
        <w:rPr>
          <w:rFonts w:ascii="宋体" w:hAnsi="宋体" w:eastAsia="宋体"/>
          <w:color w:val="A5A5A5"/>
          <w:sz w:val="21"/>
          <w:szCs w:val="21"/>
          <w:lang w:eastAsia="zh-CN"/>
        </w:rPr>
      </w:pPr>
    </w:p>
    <w:p>
      <w:pPr>
        <w:jc w:val="center"/>
        <w:textAlignment w:val="center"/>
        <w:rPr>
          <w:rFonts w:ascii="宋体" w:hAnsi="宋体" w:eastAsia="宋体"/>
          <w:color w:val="A5A5A5"/>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jc w:val="center"/>
        <w:textAlignment w:val="center"/>
        <w:rPr>
          <w:rFonts w:ascii="宋体" w:hAnsi="宋体" w:eastAsia="宋体"/>
          <w:color w:val="E36C09"/>
          <w:sz w:val="21"/>
          <w:szCs w:val="21"/>
          <w:lang w:eastAsia="zh-CN"/>
        </w:rPr>
      </w:pPr>
    </w:p>
    <w:p>
      <w:pPr>
        <w:pStyle w:val="2"/>
        <w:bidi w:val="0"/>
        <w:jc w:val="center"/>
        <w:rPr>
          <w:rFonts w:ascii="华文中宋" w:hAnsi="华文中宋" w:eastAsia="华文中宋"/>
          <w:b/>
          <w:i w:val="0"/>
          <w:iCs/>
          <w:szCs w:val="48"/>
        </w:rPr>
      </w:pPr>
      <w:r>
        <w:rPr>
          <w:rFonts w:hint="eastAsia"/>
          <w:lang w:val="en-US" w:eastAsia="zh-CN"/>
        </w:rPr>
        <w:t>计算机维护合同</w:t>
      </w: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center"/>
        <w:textAlignment w:val="center"/>
        <w:rPr>
          <w:rFonts w:eastAsia="宋体"/>
          <w:lang w:eastAsia="zh-CN"/>
        </w:rPr>
      </w:pPr>
    </w:p>
    <w:p>
      <w:pPr>
        <w:jc w:val="both"/>
        <w:textAlignment w:val="center"/>
        <w:rPr>
          <w:rFonts w:eastAsia="宋体"/>
          <w:lang w:eastAsia="zh-CN"/>
        </w:rPr>
      </w:pPr>
    </w:p>
    <w:p>
      <w:pPr>
        <w:textAlignment w:val="center"/>
        <w:rPr>
          <w:rFonts w:eastAsia="宋体"/>
          <w:lang w:eastAsia="zh-CN"/>
        </w:rPr>
      </w:pPr>
    </w:p>
    <w:p>
      <w:pPr>
        <w:jc w:val="center"/>
        <w:textAlignment w:val="center"/>
        <w:rPr>
          <w:rFonts w:eastAsia="宋体"/>
          <w:lang w:eastAsia="zh-CN"/>
        </w:rPr>
      </w:pPr>
    </w:p>
    <w:p>
      <w:pPr>
        <w:spacing w:line="480" w:lineRule="auto"/>
        <w:jc w:val="center"/>
        <w:textAlignment w:val="center"/>
        <w:rPr>
          <w:rFonts w:eastAsia="宋体"/>
          <w:lang w:eastAsia="zh-CN"/>
        </w:rPr>
      </w:pPr>
    </w:p>
    <w:p>
      <w:pPr>
        <w:spacing w:line="480" w:lineRule="auto"/>
        <w:jc w:val="center"/>
        <w:textAlignment w:val="center"/>
        <w:rPr>
          <w:rFonts w:eastAsia="宋体"/>
          <w:lang w:eastAsia="zh-CN"/>
        </w:rPr>
      </w:pPr>
    </w:p>
    <w:p>
      <w:pPr>
        <w:spacing w:line="480" w:lineRule="auto"/>
        <w:ind w:firstLine="3360" w:firstLineChars="1600"/>
        <w:jc w:val="both"/>
        <w:rPr>
          <w:rFonts w:hint="default" w:ascii="宋体" w:hAnsi="宋体" w:eastAsia="宋体"/>
          <w:bCs/>
          <w:lang w:val="en-US" w:eastAsia="zh-CN"/>
        </w:rPr>
      </w:pPr>
      <w:r>
        <w:rPr>
          <w:rFonts w:hint="eastAsia" w:ascii="宋体" w:hAnsi="宋体"/>
          <w:bCs/>
        </w:rPr>
        <w:t>甲 方：</w:t>
      </w:r>
      <w:r>
        <w:rPr>
          <w:rFonts w:hint="eastAsia" w:ascii="宋体" w:hAnsi="宋体"/>
          <w:bCs/>
          <w:u w:val="single"/>
          <w:lang w:val="en-US" w:eastAsia="zh-CN"/>
        </w:rPr>
        <w:t xml:space="preserve">                          </w:t>
      </w:r>
    </w:p>
    <w:p>
      <w:pPr>
        <w:spacing w:line="480" w:lineRule="auto"/>
        <w:ind w:firstLine="3360" w:firstLineChars="1600"/>
        <w:jc w:val="both"/>
        <w:rPr>
          <w:rFonts w:hint="default" w:ascii="宋体" w:hAnsi="宋体" w:eastAsia="宋体"/>
          <w:bCs/>
          <w:lang w:val="en-US" w:eastAsia="zh-CN"/>
        </w:rPr>
      </w:pPr>
      <w:r>
        <w:rPr>
          <w:rFonts w:hint="eastAsia" w:ascii="宋体" w:hAnsi="宋体"/>
          <w:bCs/>
        </w:rPr>
        <w:t>乙 方：</w:t>
      </w:r>
      <w:r>
        <w:rPr>
          <w:rFonts w:hint="eastAsia" w:ascii="宋体" w:hAnsi="宋体"/>
          <w:bCs/>
          <w:u w:val="single"/>
          <w:lang w:val="en-US" w:eastAsia="zh-CN"/>
        </w:rPr>
        <w:t xml:space="preserve">                          </w:t>
      </w:r>
    </w:p>
    <w:p>
      <w:pPr>
        <w:spacing w:line="360" w:lineRule="auto"/>
        <w:jc w:val="center"/>
        <w:rPr>
          <w:rFonts w:ascii="宋体" w:hAnsi="宋体"/>
          <w:bCs/>
        </w:rPr>
      </w:pPr>
      <w:r>
        <w:rPr>
          <w:rFonts w:hint="eastAsia" w:ascii="宋体" w:hAnsi="宋体"/>
          <w:bCs/>
          <w:lang w:val="en-US" w:eastAsia="zh-CN"/>
        </w:rPr>
        <w:t xml:space="preserve">     </w:t>
      </w:r>
      <w:r>
        <w:rPr>
          <w:rFonts w:hint="eastAsia" w:ascii="宋体" w:hAnsi="宋体"/>
          <w:bCs/>
        </w:rPr>
        <w:t>签订日期：</w:t>
      </w:r>
      <w:r>
        <w:rPr>
          <w:rFonts w:hint="eastAsia" w:ascii="宋体" w:hAnsi="宋体"/>
          <w:bCs/>
          <w:u w:val="single"/>
          <w:lang w:val="en-US" w:eastAsia="zh-CN"/>
        </w:rPr>
        <w:t xml:space="preserve">       </w:t>
      </w:r>
      <w:r>
        <w:rPr>
          <w:rFonts w:hint="eastAsia" w:ascii="宋体" w:hAnsi="宋体"/>
          <w:bCs/>
        </w:rPr>
        <w:t>年</w:t>
      </w:r>
      <w:r>
        <w:rPr>
          <w:rFonts w:hint="eastAsia" w:ascii="宋体" w:hAnsi="宋体"/>
          <w:bCs/>
          <w:u w:val="single"/>
          <w:lang w:val="en-US" w:eastAsia="zh-CN"/>
        </w:rPr>
        <w:t xml:space="preserve">       </w:t>
      </w:r>
      <w:r>
        <w:rPr>
          <w:rFonts w:hint="eastAsia" w:ascii="宋体" w:hAnsi="宋体"/>
          <w:bCs/>
        </w:rPr>
        <w:t>月</w:t>
      </w:r>
      <w:r>
        <w:rPr>
          <w:rFonts w:hint="eastAsia" w:ascii="宋体" w:hAnsi="宋体"/>
          <w:bCs/>
          <w:u w:val="single"/>
          <w:lang w:val="en-US" w:eastAsia="zh-CN"/>
        </w:rPr>
        <w:t xml:space="preserve">      </w:t>
      </w:r>
      <w:r>
        <w:rPr>
          <w:rFonts w:hint="eastAsia" w:ascii="宋体" w:hAnsi="宋体"/>
          <w:bCs/>
        </w:rPr>
        <w:t>日</w:t>
      </w:r>
    </w:p>
    <w:p>
      <w:pPr>
        <w:jc w:val="center"/>
        <w:textAlignment w:val="center"/>
        <w:rPr>
          <w:rFonts w:eastAsia="宋体"/>
          <w:lang w:eastAsia="zh-CN"/>
        </w:rPr>
      </w:pPr>
    </w:p>
    <w:p>
      <w:pPr>
        <w:jc w:val="center"/>
        <w:textAlignment w:val="center"/>
        <w:rPr>
          <w:rFonts w:eastAsia="宋体"/>
          <w:lang w:eastAsia="zh-CN"/>
        </w:rPr>
      </w:pPr>
    </w:p>
    <w:p>
      <w:pPr>
        <w:pStyle w:val="2"/>
        <w:bidi w:val="0"/>
        <w:jc w:val="center"/>
        <w:rPr>
          <w:rFonts w:hint="eastAsia"/>
        </w:rPr>
        <w:sectPr>
          <w:headerReference r:id="rId4" w:type="first"/>
          <w:headerReference r:id="rId3" w:type="default"/>
          <w:footerReference r:id="rId5" w:type="even"/>
          <w:pgSz w:w="11850" w:h="16783"/>
          <w:pgMar w:top="1440" w:right="1080" w:bottom="1440" w:left="1080" w:header="851" w:footer="992" w:gutter="0"/>
          <w:pgBorders w:offsetFrom="page">
            <w:top w:val="single" w:color="0000FF" w:sz="24" w:space="24"/>
            <w:left w:val="single" w:color="0000FF" w:sz="24" w:space="24"/>
            <w:bottom w:val="single" w:color="0000FF" w:sz="24" w:space="24"/>
            <w:right w:val="single" w:color="0000FF" w:sz="24" w:space="24"/>
          </w:pgBorders>
          <w:cols w:space="720" w:num="1"/>
          <w:titlePg/>
          <w:docGrid w:type="lines" w:linePitch="312" w:charSpace="0"/>
        </w:sectPr>
      </w:pPr>
    </w:p>
    <w:p>
      <w:pPr>
        <w:pStyle w:val="2"/>
        <w:bidi w:val="0"/>
        <w:jc w:val="center"/>
        <w:rPr>
          <w:rFonts w:ascii="黑体" w:hAnsi="黑体" w:eastAsia="黑体" w:cs="宋体"/>
          <w:b w:val="0"/>
          <w:bCs/>
          <w:kern w:val="36"/>
          <w:szCs w:val="32"/>
        </w:rPr>
      </w:pPr>
      <w:r>
        <w:rPr>
          <w:rFonts w:hint="eastAsia"/>
        </w:rPr>
        <w:t>计算机维护合同</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甲方 :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乙方 :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甲方为了保障计算机及其网络系统的正常运行和日常工作 , 委托乙方对其计算机及其网络系统进行日常维护、保养。现经双方友好协商，签订以下维护、保养合同。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一、计算机维护服务项目</w:t>
      </w:r>
      <w:r>
        <w:rPr>
          <w:rFonts w:hint="eastAsia" w:ascii="宋体" w:hAnsi="宋体" w:eastAsia="宋体" w:cs="宋体"/>
          <w:kern w:val="0"/>
          <w:sz w:val="28"/>
          <w:szCs w:val="28"/>
        </w:rPr>
        <w:br w:type="textWrapping"/>
      </w:r>
      <w:r>
        <w:rPr>
          <w:rFonts w:hint="eastAsia" w:ascii="宋体" w:hAnsi="宋体" w:eastAsia="宋体" w:cs="宋体"/>
          <w:kern w:val="0"/>
          <w:sz w:val="28"/>
          <w:szCs w:val="28"/>
        </w:rPr>
        <w:t>　 1．电脑日常维护、单机各类故障处理。</w:t>
      </w:r>
    </w:p>
    <w:p>
      <w:pPr>
        <w:widowControl/>
        <w:snapToGrid w:val="0"/>
        <w:spacing w:line="360" w:lineRule="auto"/>
        <w:ind w:firstLine="420" w:firstLineChars="150"/>
        <w:jc w:val="left"/>
        <w:rPr>
          <w:rFonts w:hint="eastAsia" w:ascii="宋体" w:hAnsi="宋体" w:eastAsia="宋体" w:cs="宋体"/>
          <w:kern w:val="0"/>
          <w:sz w:val="28"/>
          <w:szCs w:val="28"/>
        </w:rPr>
      </w:pPr>
      <w:r>
        <w:rPr>
          <w:rFonts w:hint="eastAsia" w:ascii="宋体" w:hAnsi="宋体" w:eastAsia="宋体" w:cs="宋体"/>
          <w:kern w:val="0"/>
          <w:sz w:val="28"/>
          <w:szCs w:val="28"/>
        </w:rPr>
        <w:t>2．各类办公设备安装和维护。</w:t>
      </w:r>
    </w:p>
    <w:p>
      <w:pPr>
        <w:widowControl/>
        <w:snapToGrid w:val="0"/>
        <w:spacing w:line="360" w:lineRule="auto"/>
        <w:ind w:firstLine="420" w:firstLineChars="150"/>
        <w:jc w:val="left"/>
        <w:rPr>
          <w:rFonts w:hint="eastAsia" w:ascii="宋体" w:hAnsi="宋体" w:eastAsia="宋体" w:cs="宋体"/>
          <w:kern w:val="0"/>
          <w:sz w:val="28"/>
          <w:szCs w:val="28"/>
        </w:rPr>
      </w:pPr>
      <w:r>
        <w:rPr>
          <w:rFonts w:hint="eastAsia" w:ascii="宋体" w:hAnsi="宋体" w:eastAsia="宋体" w:cs="宋体"/>
          <w:kern w:val="0"/>
          <w:sz w:val="28"/>
          <w:szCs w:val="28"/>
        </w:rPr>
        <w:t>3．系统软件安装。</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4．应用软件安装及维护。</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5．电脑系统软件升级。</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6．各类硬件驱动程序安装。</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7．病毒查杀和防范。</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8．重要数据的备份。</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9．企业网络故障诊断排除及维护管理，网络设备安装、设置、调试及检测。</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10．办公设备和硬件的检测及更换（硬件的成本费或维修费另外收取）</w:t>
      </w:r>
    </w:p>
    <w:p>
      <w:pPr>
        <w:widowControl/>
        <w:snapToGrid w:val="0"/>
        <w:spacing w:line="360" w:lineRule="auto"/>
        <w:ind w:firstLine="330"/>
        <w:jc w:val="left"/>
        <w:rPr>
          <w:rFonts w:hint="eastAsia" w:ascii="宋体" w:hAnsi="宋体" w:eastAsia="宋体" w:cs="宋体"/>
          <w:kern w:val="0"/>
          <w:sz w:val="28"/>
          <w:szCs w:val="28"/>
        </w:rPr>
      </w:pPr>
      <w:r>
        <w:rPr>
          <w:rFonts w:hint="eastAsia" w:ascii="宋体" w:hAnsi="宋体" w:eastAsia="宋体" w:cs="宋体"/>
          <w:kern w:val="0"/>
          <w:sz w:val="28"/>
          <w:szCs w:val="28"/>
        </w:rPr>
        <w:t>11．每半年对所有计算机网络设备进行一次除尘。</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二、合同期限：20</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日至20</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XX</w:t>
      </w:r>
      <w:r>
        <w:rPr>
          <w:rFonts w:hint="eastAsia" w:ascii="宋体" w:hAnsi="宋体" w:eastAsia="宋体" w:cs="宋体"/>
          <w:kern w:val="0"/>
          <w:sz w:val="28"/>
          <w:szCs w:val="28"/>
        </w:rPr>
        <w:t xml:space="preserve">日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三、服务地点：</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三、服务方式：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1．上门服务：乙方一个半月派人上门巡检1次。如甲方设备出现故障，乙方需在2个小时内上门维护。</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2．网络支持：乙方可以通过电子邮件、</w:t>
      </w:r>
      <w:r>
        <w:rPr>
          <w:rFonts w:hint="eastAsia" w:ascii="宋体" w:hAnsi="宋体" w:eastAsia="宋体" w:cs="宋体"/>
          <w:kern w:val="0"/>
          <w:sz w:val="28"/>
          <w:szCs w:val="28"/>
          <w:lang w:val="en-US" w:eastAsia="zh-CN"/>
        </w:rPr>
        <w:t>QQ</w:t>
      </w:r>
      <w:r>
        <w:rPr>
          <w:rFonts w:hint="eastAsia" w:ascii="宋体" w:hAnsi="宋体" w:eastAsia="宋体" w:cs="宋体"/>
          <w:kern w:val="0"/>
          <w:sz w:val="28"/>
          <w:szCs w:val="28"/>
        </w:rPr>
        <w:t>、等网络交流方式向甲方提供技术支持。</w:t>
      </w:r>
    </w:p>
    <w:p>
      <w:pPr>
        <w:widowControl/>
        <w:snapToGrid w:val="0"/>
        <w:spacing w:line="360" w:lineRule="auto"/>
        <w:ind w:left="2139" w:leftChars="152" w:hanging="1820" w:hangingChars="650"/>
        <w:jc w:val="left"/>
        <w:rPr>
          <w:rFonts w:hint="eastAsia" w:ascii="宋体" w:hAnsi="宋体" w:eastAsia="宋体" w:cs="宋体"/>
          <w:kern w:val="0"/>
          <w:sz w:val="28"/>
          <w:szCs w:val="28"/>
        </w:rPr>
      </w:pPr>
      <w:r>
        <w:rPr>
          <w:rFonts w:hint="eastAsia" w:ascii="宋体" w:hAnsi="宋体" w:eastAsia="宋体" w:cs="宋体"/>
          <w:kern w:val="0"/>
          <w:sz w:val="28"/>
          <w:szCs w:val="28"/>
        </w:rPr>
        <w:t>3．电话支持：乙方通过服务电话对甲方的故障设备做出基本故障判定、故障</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排除、操作指导的服务。电话支持并不能排除所有的故障。</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四、费用收取及付款方式：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1.费用：140台电脑*250元/台/年+网络维护费用12000元=47000元，合计肆万柒仟元整。</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2.付款方式： 甲方</w:t>
      </w:r>
      <w:r>
        <w:rPr>
          <w:rFonts w:hint="eastAsia" w:ascii="宋体" w:hAnsi="宋体" w:eastAsia="宋体" w:cs="宋体"/>
          <w:kern w:val="0"/>
          <w:sz w:val="28"/>
          <w:szCs w:val="28"/>
          <w:highlight w:val="none"/>
        </w:rPr>
        <w:t>予</w:t>
      </w:r>
      <w:r>
        <w:rPr>
          <w:rFonts w:hint="eastAsia" w:ascii="宋体" w:hAnsi="宋体" w:eastAsia="宋体" w:cs="宋体"/>
          <w:kern w:val="0"/>
          <w:sz w:val="28"/>
          <w:szCs w:val="28"/>
        </w:rPr>
        <w:t xml:space="preserve">合同签约后当年年底支付合同金额。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五、双方职责：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1、 甲方职责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甲方应按照正确操作方法，正常使用电脑；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如果故障诊断开始， 乙方认为应将产品取回修理， 甲方应给予支持；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甲方的设备需要</w:t>
      </w:r>
      <w:r>
        <w:rPr>
          <w:rFonts w:hint="eastAsia" w:ascii="宋体" w:hAnsi="宋体" w:eastAsia="宋体" w:cs="宋体"/>
          <w:color w:val="000000"/>
          <w:sz w:val="28"/>
          <w:szCs w:val="28"/>
        </w:rPr>
        <w:t>更换部件，费用由甲方承担，乙方有义务提供部件的报价，供甲方参考确认；</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对电脑及外部介质中存储的重要文件或数据， 甲方应有适当备份，并妥善保存，对于公司机密信息自行负责。</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2、 乙方职责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对出现故障的设备进行检测并加以修理；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在寻求永久的解决办法之前， 乙方可以暂时提供应急措施供客户采用；</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乙方为甲方提供的更换部件必须保证为原装部件，更换可能会影响设备性能的，乙方提前告知甲方；</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如果乙方认为需要额外零件或资料，同甲方商定后，可将设备带回公司维修部进行维修；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乙方将派专人对签约维护设备进行定期维护，确保甲方计算机及网络系统正常运行；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  乙方对于维护保养中涉及到甲方的电脑及介质存储可能涉及商业的信息材料，应保守秘密，不得向外泄露。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六、合同的终止</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本合同在下列任意一种情况下终止：</w:t>
      </w:r>
      <w:r>
        <w:rPr>
          <w:rFonts w:hint="eastAsia" w:ascii="宋体" w:hAnsi="宋体" w:eastAsia="宋体" w:cs="宋体"/>
          <w:kern w:val="0"/>
          <w:sz w:val="28"/>
          <w:szCs w:val="28"/>
        </w:rPr>
        <w:br w:type="textWrapping"/>
      </w:r>
      <w:r>
        <w:rPr>
          <w:rFonts w:hint="eastAsia" w:ascii="宋体" w:hAnsi="宋体" w:eastAsia="宋体" w:cs="宋体"/>
          <w:kern w:val="0"/>
          <w:sz w:val="28"/>
          <w:szCs w:val="28"/>
        </w:rPr>
        <w:t>　　1、合同签订的有效期满后。</w:t>
      </w:r>
      <w:r>
        <w:rPr>
          <w:rFonts w:hint="eastAsia" w:ascii="宋体" w:hAnsi="宋体" w:eastAsia="宋体" w:cs="宋体"/>
          <w:kern w:val="0"/>
          <w:sz w:val="28"/>
          <w:szCs w:val="28"/>
        </w:rPr>
        <w:br w:type="textWrapping"/>
      </w:r>
      <w:r>
        <w:rPr>
          <w:rFonts w:hint="eastAsia" w:ascii="宋体" w:hAnsi="宋体" w:eastAsia="宋体" w:cs="宋体"/>
          <w:kern w:val="0"/>
          <w:sz w:val="28"/>
          <w:szCs w:val="28"/>
        </w:rPr>
        <w:t>　　2、甲方未按合同规定向乙方付款，乙方有权单方面提前终止合同。</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3、乙方未按合同要求履行职责，甲方有权终止合同。</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七、如发生火灾等不可抗拒事件引起的事故，使双方不能按要求履行各自职责，双方均不对此承担责任。</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八、本合同一式两份，甲、 乙方 双方各持一份，具有同等法律效力，自双方签字生效。 </w:t>
      </w:r>
    </w:p>
    <w:p>
      <w:pPr>
        <w:widowControl/>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本协议未尽事宜，双方应协商解决。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w:t>
      </w:r>
    </w:p>
    <w:p>
      <w:pPr>
        <w:widowControl/>
        <w:snapToGrid w:val="0"/>
        <w:spacing w:line="360" w:lineRule="auto"/>
        <w:ind w:firstLine="1820" w:firstLineChars="650"/>
        <w:jc w:val="left"/>
        <w:rPr>
          <w:rFonts w:hint="eastAsia" w:ascii="宋体" w:hAnsi="宋体" w:eastAsia="宋体" w:cs="宋体"/>
          <w:kern w:val="0"/>
          <w:sz w:val="28"/>
          <w:szCs w:val="28"/>
        </w:rPr>
      </w:pPr>
      <w:r>
        <w:rPr>
          <w:rFonts w:hint="eastAsia" w:ascii="宋体" w:hAnsi="宋体" w:eastAsia="宋体" w:cs="宋体"/>
          <w:kern w:val="0"/>
          <w:sz w:val="28"/>
          <w:szCs w:val="28"/>
        </w:rPr>
        <w:t>甲方 ：             乙方 ：</w:t>
      </w:r>
    </w:p>
    <w:p>
      <w:pPr>
        <w:widowControl/>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授权委托人（签字）：      授权委托人（签字）： </w:t>
      </w:r>
    </w:p>
    <w:p>
      <w:pPr>
        <w:widowControl/>
        <w:snapToGrid w:val="0"/>
        <w:spacing w:line="360" w:lineRule="auto"/>
        <w:ind w:firstLine="1960" w:firstLineChars="700"/>
        <w:jc w:val="left"/>
        <w:rPr>
          <w:rFonts w:hint="eastAsia" w:ascii="宋体" w:hAnsi="宋体" w:eastAsia="宋体" w:cs="宋体"/>
          <w:kern w:val="0"/>
          <w:sz w:val="28"/>
          <w:szCs w:val="28"/>
        </w:rPr>
      </w:pPr>
      <w:r>
        <w:rPr>
          <w:rFonts w:hint="eastAsia" w:ascii="宋体" w:hAnsi="宋体" w:eastAsia="宋体" w:cs="宋体"/>
          <w:kern w:val="0"/>
          <w:sz w:val="28"/>
          <w:szCs w:val="28"/>
        </w:rPr>
        <w:t xml:space="preserve">盖章：            盖章： </w:t>
      </w:r>
    </w:p>
    <w:sectPr>
      <w:headerReference r:id="rId7" w:type="first"/>
      <w:footerReference r:id="rId9" w:type="first"/>
      <w:headerReference r:id="rId6" w:type="default"/>
      <w:footerReference r:id="rId8" w:type="default"/>
      <w:pgSz w:w="11850" w:h="16783"/>
      <w:pgMar w:top="1440" w:right="1080" w:bottom="1440" w:left="1080" w:header="851" w:footer="992" w:gutter="0"/>
      <w:pgBorders w:offsetFrom="page">
        <w:top w:val="single" w:color="0000FF" w:sz="24" w:space="24"/>
        <w:left w:val="single" w:color="0000FF" w:sz="24" w:space="24"/>
        <w:bottom w:val="single" w:color="0000FF" w:sz="24" w:space="24"/>
        <w:right w:val="single" w:color="0000FF" w:sz="24" w:space="24"/>
      </w:pgBorders>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pBdr>
        <w:bottom w:val="none" w:color="auto" w:sz="0" w:space="1"/>
      </w:pBdr>
      <w:kinsoku/>
      <w:wordWrap/>
      <w:overflowPunct/>
      <w:topLinePunct w:val="0"/>
      <w:autoSpaceDE/>
      <w:autoSpaceDN/>
      <w:bidi w:val="0"/>
      <w:adjustRightInd/>
      <w:snapToGrid w:val="0"/>
      <w:ind w:left="1050" w:leftChars="500" w:right="1050" w:rightChars="500"/>
      <w:jc w:val="distribute"/>
      <w:textAlignment w:val="auto"/>
      <w:rPr>
        <w:rFonts w:hint="eastAsia" w:ascii="宋体" w:hAnsi="宋体" w:eastAsia="宋体" w:cs="宋体"/>
        <w:b/>
        <w:bCs/>
        <w:color w:val="0000FF"/>
        <w:sz w:val="28"/>
        <w:szCs w:val="28"/>
      </w:rPr>
    </w:pPr>
    <w:r>
      <w:rPr>
        <w:rFonts w:hint="eastAsia"/>
        <w:lang w:eastAsia="zh-CN"/>
      </w:rPr>
      <w:tab/>
    </w:r>
    <w:r>
      <w:rPr>
        <w:rFonts w:hint="eastAsia" w:ascii="宋体" w:hAnsi="宋体" w:eastAsia="宋体" w:cs="宋体"/>
        <w:b/>
        <w:bCs/>
        <w:color w:val="0000FF"/>
        <w:sz w:val="28"/>
        <w:szCs w:val="28"/>
      </w:rPr>
      <w:t>①A4竖版 ②已排版和错别字校对④双击删除本内容</w:t>
    </w:r>
  </w:p>
  <w:p>
    <w:pPr>
      <w:pStyle w:val="6"/>
      <w:keepNext w:val="0"/>
      <w:keepLines w:val="0"/>
      <w:pageBreakBefore w:val="0"/>
      <w:widowControl w:val="0"/>
      <w:pBdr>
        <w:bottom w:val="none" w:color="auto" w:sz="0" w:space="1"/>
      </w:pBdr>
      <w:kinsoku/>
      <w:wordWrap/>
      <w:overflowPunct/>
      <w:topLinePunct w:val="0"/>
      <w:autoSpaceDE/>
      <w:autoSpaceDN/>
      <w:bidi w:val="0"/>
      <w:adjustRightInd/>
      <w:snapToGrid w:val="0"/>
      <w:ind w:left="1050" w:leftChars="500" w:right="1050" w:rightChars="500"/>
      <w:jc w:val="distribute"/>
      <w:textAlignment w:val="auto"/>
    </w:pPr>
    <w:r>
      <w:rPr>
        <w:rFonts w:hint="eastAsia" w:ascii="宋体" w:hAnsi="宋体" w:eastAsia="宋体" w:cs="宋体"/>
        <w:b/>
        <w:bCs/>
        <w:color w:val="0000FF"/>
        <w:sz w:val="28"/>
        <w:szCs w:val="28"/>
      </w:rPr>
      <w:t>③页面布局-页面边框-设置-无/即可去掉边框</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836338"/>
    <w:rsid w:val="000B71F6"/>
    <w:rsid w:val="00106E37"/>
    <w:rsid w:val="00151374"/>
    <w:rsid w:val="004A56F0"/>
    <w:rsid w:val="006E1752"/>
    <w:rsid w:val="00727C4A"/>
    <w:rsid w:val="00770971"/>
    <w:rsid w:val="00781DAD"/>
    <w:rsid w:val="007D2095"/>
    <w:rsid w:val="007D4166"/>
    <w:rsid w:val="007E6D47"/>
    <w:rsid w:val="00826F50"/>
    <w:rsid w:val="00902E60"/>
    <w:rsid w:val="009F46E3"/>
    <w:rsid w:val="00A3457D"/>
    <w:rsid w:val="00AE54D8"/>
    <w:rsid w:val="00B63951"/>
    <w:rsid w:val="00BA56EE"/>
    <w:rsid w:val="00BC4735"/>
    <w:rsid w:val="00CA7338"/>
    <w:rsid w:val="00CB1B22"/>
    <w:rsid w:val="00CE0923"/>
    <w:rsid w:val="00DD4CF8"/>
    <w:rsid w:val="00EF530D"/>
    <w:rsid w:val="00F13DB6"/>
    <w:rsid w:val="00F14D6D"/>
    <w:rsid w:val="00FC163C"/>
    <w:rsid w:val="00FE619B"/>
    <w:rsid w:val="05841E16"/>
    <w:rsid w:val="16B42330"/>
    <w:rsid w:val="3E836338"/>
    <w:rsid w:val="632472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cs="Times New Roman"/>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rFonts w:ascii="Calibri" w:hAnsi="Calibri" w:eastAsia="宋体" w:cs="Times New Roman"/>
      <w:b/>
      <w:sz w:val="32"/>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jc w:val="left"/>
    </w:pPr>
    <w:rPr>
      <w:rFonts w:ascii="宋体" w:hAnsi="宋体" w:cs="宋体"/>
      <w:kern w:val="0"/>
      <w:sz w:val="24"/>
    </w:rPr>
  </w:style>
  <w:style w:type="character" w:styleId="10">
    <w:name w:val="page number"/>
    <w:basedOn w:val="9"/>
    <w:uiPriority w:val="0"/>
  </w:style>
  <w:style w:type="character" w:styleId="11">
    <w:name w:val="Hyperlink"/>
    <w:basedOn w:val="9"/>
    <w:uiPriority w:val="0"/>
    <w:rPr>
      <w:color w:val="000000"/>
      <w:u w:val="single"/>
    </w:rPr>
  </w:style>
  <w:style w:type="character" w:customStyle="1" w:styleId="12">
    <w:name w:val="页眉 Char"/>
    <w:basedOn w:val="9"/>
    <w:link w:val="6"/>
    <w:uiPriority w:val="0"/>
    <w:rPr>
      <w:kern w:val="2"/>
      <w:sz w:val="18"/>
      <w:szCs w:val="18"/>
    </w:rPr>
  </w:style>
  <w:style w:type="paragraph" w:customStyle="1" w:styleId="13">
    <w:name w:val="tr"/>
    <w:basedOn w:val="1"/>
    <w:uiPriority w:val="0"/>
    <w:pPr>
      <w:widowControl/>
      <w:jc w:val="righ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6e5b78f6-ad9d-490e-25cc-834be6e496ad\&#35745;&#31639;&#26426;&#32500;&#25252;&#21512;&#21516;&#21327;&#35758;&#20070;&#33539;&#26412;.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计算机维护合同协议书范本.docx</Template>
  <Pages>4</Pages>
  <Words>1158</Words>
  <Characters>1187</Characters>
  <Lines>0</Lines>
  <Paragraphs>0</Paragraphs>
  <TotalTime>0</TotalTime>
  <ScaleCrop>false</ScaleCrop>
  <LinksUpToDate>false</LinksUpToDate>
  <CharactersWithSpaces>1382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2021-09-23T10:08:00Z</dcterms:created>
  <dc:creator>Along</dc:creator>
  <cp:lastModifiedBy>Along</cp:lastModifiedBy>
  <dcterms:modified xsi:type="dcterms:W3CDTF">2021-09-23T10:08:18Z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59D345F7233849018C867FD29184D21F</vt:lpwstr>
  </property>
</Properties>
</file>