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center"/>
        <w:rPr>
          <w:rFonts w:ascii="微软雅黑" w:hAnsi="微软雅黑" w:eastAsia="微软雅黑" w:cs="微软雅黑"/>
          <w:i w:val="0"/>
          <w:iCs w:val="0"/>
          <w:caps w:val="0"/>
          <w:color w:val="222222"/>
          <w:spacing w:val="0"/>
          <w:sz w:val="24"/>
          <w:szCs w:val="24"/>
        </w:rPr>
      </w:pPr>
      <w:bookmarkStart w:id="0" w:name="_GoBack"/>
      <w:bookmarkEnd w:id="0"/>
      <w:r>
        <w:rPr>
          <w:rStyle w:val="5"/>
          <w:rFonts w:hint="eastAsia" w:ascii="微软雅黑" w:hAnsi="微软雅黑" w:eastAsia="微软雅黑" w:cs="微软雅黑"/>
          <w:i w:val="0"/>
          <w:iCs w:val="0"/>
          <w:caps w:val="0"/>
          <w:color w:val="222222"/>
          <w:spacing w:val="0"/>
          <w:sz w:val="24"/>
          <w:szCs w:val="24"/>
          <w:bdr w:val="none" w:color="auto" w:sz="0" w:space="0"/>
          <w:shd w:val="clear" w:fill="FFFFFF"/>
        </w:rPr>
        <w:t>地下车位个人买卖合同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出卖人(甲方)：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买受人(乙方)：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甲乙双方依据《中华人民共和国合同法》及其相关法律规定，就甲方将“紫玉东方”项目的地下停车场车位使用权出让给乙方事宜，经协商一致，达成如下协议：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第一条：车位坐落地点及编号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该车位位于紫玉东方地下停车场 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第二条：车位使用权出让金额及付款期限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该车位使用权出让金额为(人民币)(小写)： 元整、(大写)： 拾 仟元整，乙方应于签订合同时一次性缴纳合同价款(人民币)(小写)： 元整、(大写)： 拾 万 仟 佰 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第三条：车位交付时间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甲方应在乙方付清全部车位款后，于 年 月 日将该车位交付给乙方使用。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第四条：甲方的权利与义务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按合同约定收取车位款项。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按合同约定向乙方交付该地下车位。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 甲方明确该地下车位无权属争议。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第五条：乙方的权利与义务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 乙方按照本合同约定取得车位所有权后，在车位所依附的土地使用年限范围内，乙方享有该车位占有、使用、收益、转让的权利。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 乙方在使用该地下车位时，不得妨碍或损害该地下车位的各种设施设备。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 乙方应按停车场限高及甲方划定的停车线内停放车辆，由乙方的过错导致车辆受损的，由乙方自行承担责任。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4. 乙方所选定车位位于单元出入口位置的，乙方需按照规定停放车辆，并保证车辆停放安全，甲方不承担车辆停放管理责任。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5. 乙方应按物业管理部门的有关规定缴纳其相应的物业管理费用，并享受相应的物业管理服务。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6. 乙方不得以任何方式妨害、阻挠、干扰甲方及物业公司对车位公共设施和共有部分(如：进出停车场通道、通风管道、动力设备、照明、消防设施等)进行维修、保养和维护的工作。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7. 乙方在转让其所购的紫玉东方号房屋，失去紫玉东方业主身份时，需将其所购车位一并转让给购房人或其他紫玉东方的业主，不得转让给非紫玉东方的业主。转让价款由双方自行协商，甲方不予干涉，但需将转让合同报甲方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8. 乙方如出租其车位，必须出租给紫玉东方的业主，并需将租赁合同报甲方备案。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Style w:val="5"/>
          <w:rFonts w:hint="eastAsia" w:ascii="微软雅黑" w:hAnsi="微软雅黑" w:eastAsia="微软雅黑" w:cs="微软雅黑"/>
          <w:i w:val="0"/>
          <w:iCs w:val="0"/>
          <w:caps w:val="0"/>
          <w:color w:val="222222"/>
          <w:spacing w:val="0"/>
          <w:sz w:val="24"/>
          <w:szCs w:val="24"/>
          <w:bdr w:val="none" w:color="auto" w:sz="0" w:space="0"/>
          <w:shd w:val="clear" w:fill="FFFFFF"/>
        </w:rPr>
        <w:t>　　个人车位买卖合同范文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转让方(以下简称“甲方”)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受让方(以下简称“乙方”)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根据《中华人民共和国合同法》及其他相关法律、法规规定，甲、乙双方在真实、自愿、协商一致的基础上，就甲方向乙方转让地下停车位的相关事项，达成如下协议：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一、标的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本次转让的车位位于昆明市盘龙区北京路星雅俊园，编号为s098号地下停车位，车位面积以现有的房产证为准。该车位为划线分隔，无隔断墙、无封闭，并由小区开发商划好车位分隔线;甲方保证对以上车位享有合法的所有权，甲方确保上述车位产权清晰，没有经济和民事纠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二、使用期限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同意将上述车位所有权转让给乙方，乙方享有与该车位土地证同等年限的所有权;转让期限自本协议生效之日起至该小区地下停车位土地使用权期限届满时止，若国家法律政策对地下车位使用权年限作出具体规定，乙方所享有的地下车库使用年限按国家法律政策的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三、付款方式及责任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本协议所指本宗车位转让金总价款为人民币元(大写：元整)，乙方付款方式为一次性付清全款，乙方于本协议签订时向甲方付清全部车位转让金。(此价格中不包含汽车车位的物业管理服务费，转让后的物管费由乙方承担，即：乙方需另外支付甲方已交付的车位物管费，该笔费用以该小区物管确认金额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2、甲方收到乙方车位转让金后，原小区开发商向甲方转让该车位而来的相关权益(占有、使用、收益、处分的权利)已经全部转移到乙方，甲方无权另行处置该车库。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3、转让后，甲乙双方须到小区所在的物业公司备案，就车位物业管理费缴存办理移交手续。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四、该协议签署后甲方需配合乙方办理过户手续，过户过程中产生的所有费用由乙方承担。甲乙双方在房产局办理车位房产证过户手续当天，甲方移交车位蓝牙卡。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五、使用管理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1、自甲方向乙方移交该车位之后所发生的一切费用及法律责任均由乙方自行承担。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2、乙方使用该停车位，须服从和遵守小区所在物业公司的统一管理，并交纳相应的车位物业管理服务费用。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六、生效条件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本合同一式肆份，甲、乙双方各执贰份，均具有同等效力，合同自签署之日起生效。甲、乙双方对本协议未尽事项应协商解决，发生争议由甲方所在地基层人民法院管辖。本协议自甲、乙双方签字后生效，合同附件与本协议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甲方(公章)：_________　　　　　　　　乙方(公章)：_________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法定代表人(签字)：_________　　　　　法定代表人(签字)：_________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0"/>
        <w:jc w:val="both"/>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　　_________年____月____日　　　　　　　_________年____月____日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A5E10"/>
    <w:rsid w:val="33DA5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2021-09-22T08:28:00Z</dcterms:created>
  <dc:creator>伪善家</dc:creator>
  <cp:lastModifiedBy>伪善家</cp:lastModifiedBy>
  <dcterms:modified xsi:type="dcterms:W3CDTF">2021-09-22T08:28:54Z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A54F62E6C24B4ECEB3B1E771DCA1801F</vt:lpwstr>
  </property>
</Properties>
</file>