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甲方：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代表：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地址：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电话：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代表：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地址：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电话：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依照《中华人民共和国民法典》、《中华人民共和国消费者权益保护法》、《住宅室内装饰装修管理办法》等有关法律、法规的规定，甲、乙双方在平等、自愿、协商一致的基础上，就甲方住宅室内装饰装修工程（以下简称工程）的有关事宜，经双方协商一致，签订本协议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第一条：工程概况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（1）工程户型：_______房_______厅_______卫_______厨。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（2）工程内容及做法：按照甲方图纸进行施工。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（3）工程承包方式：全包，包括建材等材料的供应。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（4）工程期限____天。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（5）协议价款：本协议工程造价为：________元。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第二条：甲方义务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甲方装饰装修的住房应合法拥有或经所有权人同意。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（1）开工_______日前要为乙方入场施工创造条件，以不影响施工为原则。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（2）提供施工期间的水源、电源。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（3）负责办理房屋物业部门开工手续和应由业主支付的有关费用。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（4）遵守物业管理部门的各项规章制度。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（5）负责协调现场施工队与邻里之间的关系。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第三条：乙方义务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（1）施工中严格执行安全施工操作规范、防火规定、施工规范及质量标准，按期保质完成本协议工程。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（2）在开工前检查水、电、燃气、管道、楼（地）面、墙面，发现问题应及时通知甲方，由甲方负责解决和协调。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（3）遵守物业管理部门的各项规章制度。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（4）负责工程成品、设备和居室留存家具陈设的保护。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（5）供应施工所需建材家装品。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第四条：工程款支付方式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双方约定按以下方式支付工程款：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（1）第一次：协议签订后_______日内支付_______%。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（2）第二次：装修建材进场后_______日内支付_______%。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（3）第三次：木工、油漆工进场后_______日内支付_______%。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（4）第四次：竣工验收后_______日支付内_______%。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第五条：工程验收和保修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（1）工程竣工后，乙方应通知甲方在_______日内组织验收。验收通过的，办理验收移交手续，并由甲方按照约定付清全部价款。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（2）本工程自竣工验收合格之日起，在正常使用条件下室内装饰装修工程保修期限为_______年。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第六条：违约责任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（1）一方当事人未按约定履行协议义务给对方造成损失的，应承担赔偿责任；因违反有关法律规定受到处罚的，最终责任由责任方承担。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（2）协议经双方签字生效后，双方必须严格遵守。任何一方需变更协议内容，应经协商一致后，重新签订补充协议。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（3）乙方供应的建材家装材料有质量问题的，乙方应承担赔偿责任和违约责任，并义务为甲方修护。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第七条：争议解决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协议有效期内，若双方发生任何争议，应本着相互谅解、互惠互利的原则协商解决。如果协商不成，双方可向______方所在地人民法院诉讼。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第八条：附则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（1）本协议经双方签字（盖章）后生效。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（2）本协议一式_______份，甲乙双方各执行_______份。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（3）本协议如有未尽事宜，由双方协商解决。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甲方（签章）：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代表人（签字）：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______年______月______日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乙方（签章）：</w:t>
      </w:r>
    </w:p>
    <w:p>
      <w:pPr>
        <w:rPr>
          <w:rFonts w:hint="eastAsia"/>
        </w:rPr>
      </w:pPr>
    </w:p>
    <w:p>
      <w:pPr>
        <w:rPr>
          <w:rFonts w:hint="eastAsia"/>
        </w:rPr>
      </w:pPr>
      <w:r>
        <w:rPr>
          <w:rFonts w:hint="eastAsia"/>
        </w:rPr>
        <w:t>代表人（签字）：</w:t>
      </w:r>
    </w:p>
    <w:p>
      <w:pPr>
        <w:rPr>
          <w:rFonts w:hint="eastAsia"/>
        </w:rPr>
      </w:pPr>
    </w:p>
    <w:p>
      <w:r>
        <w:rPr>
          <w:rFonts w:hint="eastAsia"/>
        </w:rPr>
        <w:t>______年______月______日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30A49BB"/>
    <w:rsid w:val="230A4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2021-09-17T01:37:00Z</dcterms:created>
  <dc:creator>视水见行</dc:creator>
  <cp:lastModifiedBy>视水见行</cp:lastModifiedBy>
  <dcterms:modified xsi:type="dcterms:W3CDTF">2021-09-17T01:37:45Z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D1C8454116C1414385B26306EF898477</vt:lpwstr>
  </property>
</Properties>
</file>