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3"/>
          <w:szCs w:val="4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</w:rPr>
        <w:t>出租车承包合同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甲、 乙双方协商就乙方承包甲方出租车xxx经营出租业务达成以下协议：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（一） 甲方提供出租车xxx保证证件齐全，正常营运中。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（二） 乙方在营运中要遵守国家相关法律、法规，守法经营，如有违章、停运、罚款等违反规定的'行为，由乙方负全部责任并承担相应罚款；如有吊销经营手续，乙方按照市场价赔偿甲方。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（三） 乙方必须在每年1月1日前购买全车保险，如：交强险、商业险（现阶段商业险不能低于30万元，以后根据公司要求递增）。甲方每年检查保险购买情况，禁止无保险营运。车辆到期乙方交甲方车时，乙方商业保险退回标准以保险公司退回标准为准，强险不退。如在营运中，造成重大伤亡事故，车勋由乙方负全部责任，如有一方造成伤残，由乙方负全部责任，与甲方无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（四） 乙方在营运过程中，发生的一切费用由乙方承担，如：修车、车体保养、年审、季审、气瓶审验、计价器、税收、公司费用等。乙方必须对随车证件按时审验，不能拖审。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（五） 出租车xxx年租金根据市场价格，每一年浮动一次，以市场中间价为准，具体价格协商确定后，在该协议上签字认可。 年 月 日开始，年租金x万x仟x佰元整，乙方每月一号交甲方x仟x百元整，打入甲方指定账户。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（六） 包车押金x万元整，乙方一次性付给甲方，甲方出具押金条为证。如有国家下发燃油补贴，归甲方所有（包括推迟下发的补贴），xxxx年开始，在出租车承包期间燃油补贴按实发金额，甲方三分之一、乙方三分之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（七） 双方签订协议起，甲方将xxxx出租车及随车证件交给乙方保管（证件包括：行驶证、营运证、二级维护卡、道路运输许可证副本、附加费证、计价器证卡、气瓶使用许可证、加气卡），如有丢失，由乙方负责补办并承担相关费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（八） 乙方在包车期间，如果经常出现不利于出租车营运的情况（违反法律法规、交通法规、出现交通事故等），所产生的结果由乙方承担全部责任，甲方有权立即终止包车协议并收回出租车及全部证件。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（九） 租车时间xxxx年xx月 日至xxxx年xx月xx日（本车强制报废时间）。需要提前更新车辆时提前四个月结束该协议。在营运中如有变动，甲方提出卖车，乙方主动交出车辆及随车证件，甲方退回押金，终止协议。如乙方违约，提前结束包车协议，甲方不退押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（十） 以上条款甲乙双方信守协议，如有违背，甲方有权收回车辆，乙方有权不交租金。其他未尽事宜由甲乙双方协商解决。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本协议一式四份，甲乙双方各执一份，乙方家庭成员一份。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担保人：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乙方家庭成员：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年 月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547C4"/>
    <w:rsid w:val="4AB547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2021-09-14T09:33:00Z</dcterms:created>
  <dc:creator>liurui</dc:creator>
  <cp:lastModifiedBy>liurui</cp:lastModifiedBy>
  <dcterms:modified xsi:type="dcterms:W3CDTF">2021-09-14T09:34:50Z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85435112B3CC4A83BAFF1DC5DB7A2D12</vt:lpwstr>
  </property>
</Properties>
</file>