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  <w:bdr w:val="none" w:color="auto" w:sz="0" w:space="0"/>
          <w:shd w:val="clear" w:fill="FFFFFF"/>
        </w:rPr>
        <w:t>仓储合同范本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存货人：______(甲方)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仓管人：______(乙方)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经双方协商，甲方委托乙方代储存为此拟定如下条款共同遵守。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1.仓库租金计算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确定乙方提供仓库______平方米由甲方使用，仓库租金按月包库制，每月每平方米______元，合计月租金为______元整。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2.货物进出库手续及验收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3.双方权利义务及违约责任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(1)储存危险物品或易变质物品，甲方应当说明该物的性质，提供有关资料。甲方违反本约定的，乙方可以拒收仓储物，也可以采取相应措施避免损失发生，因此产生的费用由存货人承担。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(2)乙方根据甲方的要求，应当同意其检查仓储物或提取样品。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(3)乙方发现入库仓储物有变质或其他损害的，应及时通知甲方者仓单持有人。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(4)仓单持有人逾期提取的，应当加收仓储费，提前提取的，不减收仓储费。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(5)储存期间仓储物毁损灭失的，仓管人员应承担违约责任。因仓储物包装不符合约定或超过有效储存期造成仓储物变质、损坏的，仓管人不承担责任。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(6)其他。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4.本协议自__年__月__日生效，未尽事宜双方共同协商解决。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5.本协议一式__份(正本__份，副本__份)甲方正本一份、副本__份。乙方正本一份，副本__份。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甲方法定代表人：__ 乙方法定代表人：__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开户行及帐号：__ 开户行及帐号：__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地址：__ 地址：__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电话：__ 电话：__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单位盖章：__ 单位盖章：__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735FA"/>
    <w:rsid w:val="3707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2021-09-28T08:36:00Z</dcterms:created>
  <dc:creator>伪善家</dc:creator>
  <cp:lastModifiedBy>伪善家</cp:lastModifiedBy>
  <dcterms:modified xsi:type="dcterms:W3CDTF">2021-09-28T08:37:38Z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F5385FC419AE4C079EAAF69ACADC54AA</vt:lpwstr>
  </property>
</Properties>
</file>