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pacing w:before="0" w:beforeAutospacing="0" w:after="375" w:afterAutospacing="0" w:line="26" w:lineRule="atLeast"/>
        <w:ind w:left="0" w:right="0"/>
        <w:rPr>
          <w:rFonts w:hint="eastAsia" w:ascii="-apple-system" w:hAnsi="-apple-system" w:eastAsia="宋体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-apple-system" w:hAnsi="-apple-system" w:eastAsia="宋体" w:cs="-apple-system"/>
          <w:b w:val="0"/>
          <w:i w:val="0"/>
          <w:color w:val="2F2F2F"/>
          <w:spacing w:val="0"/>
          <w:sz w:val="24"/>
          <w:szCs w:val="24"/>
          <w:shd w:val="clear" w:fill="FFFFFF"/>
          <w:lang w:val="en-US" w:eastAsia="zh-CN"/>
        </w:rPr>
        <w:t>B</w:t>
      </w:r>
      <w:r>
        <w:rPr>
          <w:rFonts w:hint="eastAsia" w:ascii="-apple-system" w:hAnsi="-apple-system" w:eastAsia="宋体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  <w:lang w:val="en-US" w:eastAsia="zh-CN"/>
        </w:rPr>
        <w:t>eta测试入口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75" w:afterAutospacing="0" w:line="26" w:lineRule="atLeast"/>
        <w:ind w:left="0" w:right="0"/>
        <w:rPr>
          <w:rFonts w:hint="eastAsia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</w:pPr>
      <w:r>
        <w:rPr>
          <w:rFonts w:hint="eastAsia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fldChar w:fldCharType="begin"/>
      </w:r>
      <w:r>
        <w:rPr>
          <w:rFonts w:hint="eastAsia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instrText xml:space="preserve"> HYPERLINK "https://developer.apple.com/library/content/documentation/LanguagesUtilities/Conceptual/iTunesConnect_Guide/Chapters/BetaTestingTheApp.html#/apple_ref/doc/uid/TP40011225-CH35" </w:instrText>
      </w:r>
      <w:r>
        <w:rPr>
          <w:rFonts w:hint="eastAsia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fldChar w:fldCharType="separate"/>
      </w:r>
      <w:r>
        <w:rPr>
          <w:rStyle w:val="7"/>
          <w:rFonts w:hint="eastAsia" w:ascii="-apple-system" w:hAnsi="-apple-system" w:eastAsia="-apple-system" w:cs="-apple-system"/>
          <w:b w:val="0"/>
          <w:i w:val="0"/>
          <w:caps w:val="0"/>
          <w:spacing w:val="0"/>
          <w:sz w:val="24"/>
          <w:szCs w:val="24"/>
          <w:shd w:val="clear" w:fill="FFFFFF"/>
        </w:rPr>
        <w:t>https://developer.apple.com/library/content/documentation/LanguagesUtilities/Conceptual/iTunesConnect_Guide/Chapters/BetaTestingTheApp.html#//apple_ref/doc/uid/TP40011225-CH35</w:t>
      </w:r>
      <w:r>
        <w:rPr>
          <w:rFonts w:hint="eastAsia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75" w:afterAutospacing="0" w:line="26" w:lineRule="atLeast"/>
        <w:ind w:left="0" w:right="0"/>
      </w:pPr>
      <w:r>
        <w:rPr>
          <w:rFonts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一般提供App测试无非以下几种途径：</w: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1.越狱安装ipa</w: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2.将UDID加入开发设备</w: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3.使用企业证书</w: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4.使用TestFlight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75" w:afterAutospacing="0" w:line="26" w:lineRule="atLeast"/>
        <w:ind w:left="0" w:right="0"/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第一种就按目前情况来说，越狱越来越困难而且不越狱的用户不在少数，总不能单纯为了测试让用户把设备给越了。</w: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第二种比较麻烦，但也是国内不少分发平台在采用的方式，比如fir.im，这里给fir.im打个广告：）。需要采集UDID并添加到开发设备中，然后重新生成profiles，重新打包，而且有100个设备的限制。有没感觉累觉不爱？</w: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第三种是最简单的方式，下载安装ipa用户添加信任即可测试使用。问题是企业证书可不便宜，而且被苹果发现滥用证书的情况直接封停。</w: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第四种是目前苹果官方提供的测试分发平台，通过发送邮件邀请码方式，用户在手机上安装TestFlight并输入邀请码即可使用。TestFlight提供内部测试以及外部测试，内部测试25人限制，无需审核，外部测试2000人限制，但需要审核，平均审核时间大约6小时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75" w:afterAutospacing="0" w:line="26" w:lineRule="atLeast"/>
        <w:ind w:left="0" w:right="0"/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接下来介绍一下TestFlight如何进行测试邀请：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25" w:afterAutospacing="0" w:line="26" w:lineRule="atLeast"/>
        <w:ind w:left="0" w:right="0"/>
        <w:rPr>
          <w:b/>
          <w:color w:val="2F2F2F"/>
          <w:sz w:val="39"/>
          <w:szCs w:val="39"/>
        </w:rPr>
      </w:pPr>
      <w:r>
        <w:rPr>
          <w:b/>
          <w:i w:val="0"/>
          <w:caps w:val="0"/>
          <w:color w:val="2F2F2F"/>
          <w:spacing w:val="0"/>
          <w:sz w:val="39"/>
          <w:szCs w:val="39"/>
          <w:shd w:val="clear" w:fill="FFFFFF"/>
        </w:rPr>
        <w:t>邀请测试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75" w:afterAutospacing="0" w:line="26" w:lineRule="atLeast"/>
        <w:ind w:left="0" w:right="0"/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进入网址：</w: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3194D0"/>
          <w:spacing w:val="0"/>
          <w:sz w:val="24"/>
          <w:szCs w:val="24"/>
          <w:u w:val="none"/>
          <w:shd w:val="clear" w:fill="FFFFFF"/>
        </w:rPr>
        <w:fldChar w:fldCharType="begin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3194D0"/>
          <w:spacing w:val="0"/>
          <w:sz w:val="24"/>
          <w:szCs w:val="24"/>
          <w:u w:val="none"/>
          <w:shd w:val="clear" w:fill="FFFFFF"/>
        </w:rPr>
        <w:instrText xml:space="preserve"> HYPERLINK "https://itunesconnect.apple.com/" \t "http://www.jianshu.com/p/_blank" </w:instrTex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3194D0"/>
          <w:spacing w:val="0"/>
          <w:sz w:val="24"/>
          <w:szCs w:val="24"/>
          <w:u w:val="none"/>
          <w:shd w:val="clear" w:fill="FFFFFF"/>
        </w:rPr>
        <w:fldChar w:fldCharType="separate"/>
      </w:r>
      <w:r>
        <w:rPr>
          <w:rStyle w:val="7"/>
          <w:rFonts w:hint="default" w:ascii="-apple-system" w:hAnsi="-apple-system" w:eastAsia="-apple-system" w:cs="-apple-system"/>
          <w:b w:val="0"/>
          <w:i w:val="0"/>
          <w:caps w:val="0"/>
          <w:color w:val="3194D0"/>
          <w:spacing w:val="0"/>
          <w:sz w:val="24"/>
          <w:szCs w:val="24"/>
          <w:u w:val="none"/>
          <w:shd w:val="clear" w:fill="FFFFFF"/>
        </w:rPr>
        <w:t>https://itunesconnect.apple.com</w: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3194D0"/>
          <w:spacing w:val="0"/>
          <w:sz w:val="24"/>
          <w:szCs w:val="24"/>
          <w:u w:val="none"/>
          <w:shd w:val="clear" w:fill="FFFFFF"/>
        </w:rPr>
        <w:fldChar w:fldCharType="end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 输入账号密码登录iTunes Connect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26" w:lineRule="atLeast"/>
        <w:ind w:left="-600" w:firstLine="0"/>
        <w:jc w:val="center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instrText xml:space="preserve">INCLUDEPICTURE \d "http://upload-images.jianshu.io/upload_images/1367432-870221ff428d3c42.png?imageMogr2/auto-orient/strip|imageView2/2/w/1240" \* MERGEFORMATINET </w:instrTex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1496675" cy="6867525"/>
            <wp:effectExtent l="0" t="0" r="9525" b="9525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496675" cy="6867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75" w:afterAutospacing="0" w:line="26" w:lineRule="atLeast"/>
        <w:ind w:left="0" w:right="0"/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成功登录iTunes Connect，点击我的App，进入App列表页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26" w:lineRule="atLeast"/>
        <w:ind w:left="-600" w:firstLine="0"/>
        <w:jc w:val="center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instrText xml:space="preserve">INCLUDEPICTURE \d "http://upload-images.jianshu.io/upload_images/1367432-dc199a030cd246a5.png?imageMogr2/auto-orient/strip|imageView2/2/w/1240" \* MERGEFORMATINET </w:instrTex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419475" cy="3629025"/>
            <wp:effectExtent l="0" t="0" r="9525" b="9525"/>
            <wp:docPr id="6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75" w:afterAutospacing="0" w:line="26" w:lineRule="atLeast"/>
        <w:ind w:left="0" w:right="0"/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在这里选择一个你将要在TestFlight上开放测试的应用，因为我这里只有一个App所以直接点击它即可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26" w:lineRule="atLeast"/>
        <w:ind w:left="-600" w:firstLine="0"/>
        <w:jc w:val="center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instrText xml:space="preserve">INCLUDEPICTURE \d "http://upload-images.jianshu.io/upload_images/1367432-927b0805253bd082.png?imageMogr2/auto-orient/strip|imageView2/2/w/1240" \* MERGEFORMATINET </w:instrTex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1811000" cy="4362450"/>
            <wp:effectExtent l="0" t="0" r="0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0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75" w:afterAutospacing="0" w:line="26" w:lineRule="atLeast"/>
        <w:ind w:left="0" w:right="0"/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选择TestFlight选项卡以及左边的外部测试选项卡，可以看到外部测试员。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26" w:lineRule="atLeast"/>
        <w:ind w:left="-600" w:firstLine="0"/>
        <w:jc w:val="center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instrText xml:space="preserve">INCLUDEPICTURE \d "http://upload-images.jianshu.io/upload_images/1367432-cb59b42f747c3a62.png?imageMogr2/auto-orient/strip|imageView2/2/w/1240" \* MERGEFORMATINET </w:instrTex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781300" cy="1676400"/>
            <wp:effectExtent l="0" t="0" r="0" b="0"/>
            <wp:docPr id="2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75" w:afterAutospacing="0" w:line="26" w:lineRule="atLeast"/>
        <w:ind w:left="0" w:right="0"/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点击外部测试员旁边的『+』号选择添加新测试员，或者使用CSV批量导入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26" w:lineRule="atLeast"/>
        <w:ind w:left="-600" w:firstLine="0"/>
        <w:jc w:val="center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instrText xml:space="preserve">INCLUDEPICTURE \d "http://upload-images.jianshu.io/upload_images/1367432-51d77cb0eea68768.png?imageMogr2/auto-orient/strip|imageView2/2/w/1240" \* MERGEFORMATINET </w:instrTex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7496175" cy="6419850"/>
            <wp:effectExtent l="0" t="0" r="9525" b="0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496175" cy="6419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75" w:afterAutospacing="0" w:line="26" w:lineRule="atLeast"/>
        <w:ind w:left="0" w:right="0"/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输入电子邮件，名称和姓氏可不填，点击添加。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26" w:lineRule="atLeast"/>
        <w:ind w:left="-600" w:firstLine="0"/>
        <w:jc w:val="center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instrText xml:space="preserve">INCLUDEPICTURE \d "http://upload-images.jianshu.io/upload_images/1367432-ea69fdadb43b2814.png?imageMogr2/auto-orient/strip|imageView2/2/w/1240" \* MERGEFORMATINET </w:instrTex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1001375" cy="847725"/>
            <wp:effectExtent l="0" t="0" r="9525" b="9525"/>
            <wp:docPr id="4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0013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spacing w:before="0" w:beforeAutospacing="0" w:after="375" w:afterAutospacing="0" w:line="26" w:lineRule="atLeast"/>
        <w:ind w:left="0" w:right="0"/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这时候外部测试的右侧多了一个存储的按钮，请一定记得【点击它】！之后被邀请的用户就会收到测试邀请了。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375" w:afterAutospacing="0" w:line="544" w:lineRule="atLeast"/>
        <w:ind w:left="0" w:right="0" w:firstLine="0"/>
        <w:rPr>
          <w:rFonts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从15年9月开始，TestFlight开始支持直接在app里输入兑换码开始测试应用。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544" w:lineRule="atLeast"/>
        <w:ind w:left="-600" w:firstLine="0"/>
        <w:jc w:val="center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instrText xml:space="preserve">INCLUDEPICTURE \d "http://upload-images.jianshu.io/upload_images/225849-6e151871fa6a3976.png?imageMogr2/auto-orient/strip|imageView2/2/w/1240" \* MERGEFORMATINET </w:instrTex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8572500" cy="15240000"/>
            <wp:effectExtent l="0" t="0" r="0" b="0"/>
            <wp:docPr id="9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0" cy="1524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375" w:afterAutospacing="0" w:line="544" w:lineRule="atLeast"/>
        <w:ind w:left="0" w:right="0" w:firstLine="0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就是在上图中点击『redeem』，接着输入兑换码就可以进行应用的beta测试了。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544" w:lineRule="atLeast"/>
        <w:ind w:left="-600" w:firstLine="0"/>
        <w:jc w:val="center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instrText xml:space="preserve">INCLUDEPICTURE \d "http://upload-images.jianshu.io/upload_images/225849-d4bf097174c465bc.jpg?imageMogr2/auto-orient/strip|imageView2/2/w/1240" \* MERGEFORMATINET </w:instrTex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6838950" cy="4676775"/>
            <wp:effectExtent l="0" t="0" r="0" b="9525"/>
            <wp:docPr id="7" name="图片 8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IMG_25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38950" cy="4676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9D9D9" w:sz="6" w:space="7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-600" w:right="0" w:firstLine="0"/>
        <w:jc w:val="center"/>
        <w:rPr>
          <w:rFonts w:hint="default" w:ascii="-apple-system" w:hAnsi="-apple-system" w:eastAsia="-apple-system" w:cs="-apple-system"/>
          <w:b w:val="0"/>
          <w:i w:val="0"/>
          <w:caps w:val="0"/>
          <w:color w:val="969696"/>
          <w:spacing w:val="0"/>
          <w:sz w:val="21"/>
          <w:szCs w:val="21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96969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testflight的更新说明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375" w:afterAutospacing="0" w:line="544" w:lineRule="atLeast"/>
        <w:ind w:left="0" w:right="0" w:firstLine="0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在之前，我们只能通过在connect的后台添加用户的邮箱，用户再将邮箱里的邀请链接在手机上打开，跳转至testflight才能加入测试计划。根据我之前邀请几百个用户的经验来看，这样的路径有两个比较复杂的地方: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150" w:afterAutospacing="0" w:line="450" w:lineRule="atLeast"/>
        <w:ind w:left="330" w:hanging="360"/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bdr w:val="none" w:color="auto" w:sz="0" w:space="0"/>
          <w:shd w:val="clear" w:fill="FFFFFF"/>
        </w:rPr>
        <w:t>要几小时后才能收到邀请邮件</w: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bdr w:val="none" w:color="auto" w:sz="0" w:space="0"/>
          <w:shd w:val="clear" w:fill="FFFFFF"/>
        </w:rPr>
        <w:t>很多用户没有使用邮箱的习惯，几个小时后再查邮箱很多用户就忘记了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150" w:afterAutospacing="0" w:line="450" w:lineRule="atLeast"/>
        <w:ind w:left="330" w:hanging="360"/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bdr w:val="none" w:color="auto" w:sz="0" w:space="0"/>
          <w:shd w:val="clear" w:fill="FFFFFF"/>
        </w:rPr>
        <w:t>链接要拷贝到手机是上打开</w: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bdr w:val="none" w:color="auto" w:sz="0" w:space="0"/>
          <w:shd w:val="clear" w:fill="FFFFFF"/>
        </w:rPr>
        <w:t>很多用户没有在手机上查看邮件的习惯，要将邮件里的链接拷贝到手机上再打开。很多用户在这步也放弃了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375" w:afterAutospacing="0" w:line="544" w:lineRule="atLeast"/>
        <w:ind w:left="0" w:right="0" w:firstLine="0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下面是我看到QQ邮箱的内测页面。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544" w:lineRule="atLeast"/>
        <w:ind w:left="-600" w:firstLine="0"/>
        <w:jc w:val="center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instrText xml:space="preserve">INCLUDEPICTURE \d "http://upload-images.jianshu.io/upload_images/225849-7171b38ce4f52f01.jpg?imageMogr2/auto-orient/strip|imageView2/2/w/1240" \* MERGEFORMATINET </w:instrTex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6848475" cy="12192000"/>
            <wp:effectExtent l="0" t="0" r="9525" b="0"/>
            <wp:docPr id="8" name="图片 9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9" descr="IMG_25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48475" cy="1219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375" w:afterAutospacing="0" w:line="544" w:lineRule="atLeast"/>
        <w:ind w:left="0" w:right="0" w:firstLine="0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现在可以直接输入兑换码无疑方便了很多。那么怎么得到自己应用的邀请码呢？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544" w:lineRule="atLeast"/>
        <w:ind w:left="-600" w:firstLine="0"/>
        <w:jc w:val="center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instrText xml:space="preserve">INCLUDEPICTURE \d "http://upload-images.jianshu.io/upload_images/225849-ff15539332848dea.jpg?imageMogr2/auto-orient/strip|imageView2/2/w/1240" \* MERGEFORMATINET </w:instrTex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1811000" cy="8724900"/>
            <wp:effectExtent l="0" t="0" r="0" b="0"/>
            <wp:docPr id="10" name="图片 10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IMG_25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0" cy="8724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375" w:afterAutospacing="0" w:line="544" w:lineRule="atLeast"/>
        <w:ind w:left="0" w:right="0" w:firstLine="0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直接在邀请的邮件里点击Start Testing按钮会跳到一个网页，网页里就能看到兑换码。如下图</w:t>
      </w:r>
    </w:p>
    <w:p>
      <w:pPr>
        <w:keepNext w:val="0"/>
        <w:keepLines w:val="0"/>
        <w:widowControl/>
        <w:suppressLineNumbers w:val="0"/>
        <w:pBdr>
          <w:bottom w:val="none" w:color="auto" w:sz="0" w:space="0"/>
        </w:pBdr>
        <w:shd w:val="clear" w:fill="FFFFFF"/>
        <w:spacing w:line="544" w:lineRule="atLeast"/>
        <w:ind w:left="-600" w:firstLine="0"/>
        <w:jc w:val="center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instrText xml:space="preserve">INCLUDEPICTURE \d "http://upload-images.jianshu.io/upload_images/225849-cac086930a745a96.jpg?imageMogr2/auto-orient/strip|imageView2/2/w/1240" \* MERGEFORMATINET </w:instrTex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1811000" cy="6019800"/>
            <wp:effectExtent l="0" t="0" r="0" b="0"/>
            <wp:docPr id="11" name="图片 11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IMG_26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0" cy="601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225" w:afterAutospacing="0" w:line="26" w:lineRule="atLeast"/>
        <w:ind w:left="0" w:right="0" w:firstLine="0"/>
        <w:rPr>
          <w:rFonts w:hint="default" w:ascii="-apple-system" w:hAnsi="-apple-system" w:eastAsia="-apple-system" w:cs="-apple-system"/>
          <w:b/>
          <w:i w:val="0"/>
          <w:caps w:val="0"/>
          <w:color w:val="2F2F2F"/>
          <w:spacing w:val="0"/>
          <w:sz w:val="36"/>
          <w:szCs w:val="36"/>
        </w:rPr>
      </w:pPr>
      <w:r>
        <w:rPr>
          <w:rFonts w:hint="default" w:ascii="-apple-system" w:hAnsi="-apple-system" w:eastAsia="-apple-system" w:cs="-apple-system"/>
          <w:b/>
          <w:i w:val="0"/>
          <w:caps w:val="0"/>
          <w:color w:val="2F2F2F"/>
          <w:spacing w:val="0"/>
          <w:sz w:val="36"/>
          <w:szCs w:val="36"/>
          <w:shd w:val="clear" w:fill="FFFFFF"/>
        </w:rPr>
        <w:t>重点来了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375" w:afterAutospacing="0" w:line="544" w:lineRule="atLeast"/>
        <w:ind w:left="0" w:right="0" w:firstLine="0"/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</w:rPr>
      </w:pP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经过我的测试，这个兑换码</w:t>
      </w:r>
      <w:r>
        <w:rPr>
          <w:rStyle w:val="6"/>
          <w:rFonts w:hint="default" w:ascii="-apple-system" w:hAnsi="-apple-system" w:eastAsia="-apple-system" w:cs="-apple-system"/>
          <w:b/>
          <w:i w:val="0"/>
          <w:caps w:val="0"/>
          <w:color w:val="2F2F2F"/>
          <w:spacing w:val="0"/>
          <w:sz w:val="24"/>
          <w:szCs w:val="24"/>
          <w:shd w:val="clear" w:fill="FFFFFF"/>
        </w:rPr>
        <w:t>只能使用一次</w: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。如果这个兑换码已经被使用过一次，那么第二台手机再输入的时候就无效了。</w: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如果你在connect后台中删除了接收邀请邮件的账号，这个邀请码就再也无效了。即使你重新添加一个一样地址的用户邮箱。为了能够分别获得每个测试用户的设备信息，所以每个兑换码只能用一次。</w:t>
      </w:r>
      <w:bookmarkStart w:id="0" w:name="_GoBack"/>
      <w:bookmarkEnd w:id="0"/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自己后台手动输入一堆邮箱，接收兑换码。然后再和内测用户单独沟通发放兑换码。</w:t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-apple-system" w:hAnsi="-apple-system" w:eastAsia="-apple-system" w:cs="-apple-system"/>
          <w:b w:val="0"/>
          <w:i w:val="0"/>
          <w:caps w:val="0"/>
          <w:color w:val="2F2F2F"/>
          <w:spacing w:val="0"/>
          <w:sz w:val="24"/>
          <w:szCs w:val="24"/>
          <w:shd w:val="clear" w:fill="FFFFFF"/>
        </w:rPr>
        <w:t>这里有一个小经验是：如果内测用户足够高频，并且和你有着良好的连接。beta测试只需要几十个人就够了。一周的beta测试可以覆盖大部分常用的功能。如果和他们有着密切的关系，有bug都会直接第一时间反馈过来。基本能够保证app上线时不会有灾难性的bug。小公司也无力维护一个几百个人的beta测试用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-apple-syste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E6AD0"/>
    <w:multiLevelType w:val="multilevel"/>
    <w:tmpl w:val="58BE6AD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B0CC6"/>
    <w:rsid w:val="6DFB0CC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2017-03-07T07:59:00Z</dcterms:created>
  <dc:creator>Administrator</dc:creator>
  <cp:lastModifiedBy>Administrator</cp:lastModifiedBy>
  <dcterms:modified xsi:type="dcterms:W3CDTF">2017-03-07T08:01:01Z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