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093" w:rsidRDefault="005278F3" w:rsidP="00BC1447">
      <w:pPr>
        <w:ind w:firstLine="420"/>
        <w:jc w:val="left"/>
      </w:pPr>
      <w:r>
        <w:rPr>
          <w:rFonts w:hint="eastAsia"/>
        </w:rPr>
        <w:t>FuShow3</w:t>
      </w:r>
      <w:r w:rsidR="000A6690">
        <w:rPr>
          <w:rFonts w:hint="eastAsia"/>
        </w:rPr>
        <w:t>.0</w:t>
      </w:r>
      <w:r w:rsidR="00F51282">
        <w:rPr>
          <w:rFonts w:hint="eastAsia"/>
        </w:rPr>
        <w:t>版</w:t>
      </w:r>
      <w:r w:rsidR="00F51282">
        <w:rPr>
          <w:rFonts w:hint="eastAsia"/>
        </w:rPr>
        <w:t>SNS</w:t>
      </w:r>
      <w:r w:rsidR="00F51282">
        <w:rPr>
          <w:rFonts w:hint="eastAsia"/>
        </w:rPr>
        <w:t>系统安装说明</w:t>
      </w:r>
    </w:p>
    <w:p w:rsidR="00F51282" w:rsidRDefault="00F51282" w:rsidP="00EF7005">
      <w:pPr>
        <w:ind w:firstLineChars="200" w:firstLine="420"/>
        <w:jc w:val="left"/>
      </w:pPr>
      <w:r>
        <w:rPr>
          <w:rFonts w:hint="eastAsia"/>
        </w:rPr>
        <w:t>欢迎您使用由华夏微鹰开发的</w:t>
      </w:r>
      <w:r w:rsidR="005278F3">
        <w:rPr>
          <w:rFonts w:hint="eastAsia"/>
        </w:rPr>
        <w:t>Fu</w:t>
      </w:r>
      <w:r>
        <w:rPr>
          <w:rFonts w:hint="eastAsia"/>
        </w:rPr>
        <w:t>Show</w:t>
      </w:r>
      <w:r>
        <w:rPr>
          <w:rFonts w:hint="eastAsia"/>
        </w:rPr>
        <w:t>系列产品</w:t>
      </w:r>
    </w:p>
    <w:p w:rsidR="00F51282" w:rsidRDefault="00F51282" w:rsidP="00EF7005">
      <w:pPr>
        <w:ind w:firstLineChars="200" w:firstLine="420"/>
        <w:jc w:val="left"/>
      </w:pPr>
      <w:r>
        <w:rPr>
          <w:rFonts w:hint="eastAsia"/>
        </w:rPr>
        <w:t>安装调试本产品，你需要一台</w:t>
      </w:r>
      <w:r w:rsidR="00372A69">
        <w:rPr>
          <w:rFonts w:hint="eastAsia"/>
        </w:rPr>
        <w:t>服务器或本地服务器模拟软件，我们推荐您使用</w:t>
      </w:r>
      <w:r w:rsidR="00372A69">
        <w:rPr>
          <w:rFonts w:hint="eastAsia"/>
        </w:rPr>
        <w:t>XAMPP</w:t>
      </w:r>
      <w:r w:rsidR="00372A69">
        <w:rPr>
          <w:rFonts w:hint="eastAsia"/>
        </w:rPr>
        <w:t>。</w:t>
      </w:r>
    </w:p>
    <w:p w:rsidR="00372A69" w:rsidRDefault="00372A69" w:rsidP="00EF7005">
      <w:pPr>
        <w:ind w:firstLineChars="200" w:firstLine="420"/>
        <w:jc w:val="left"/>
      </w:pPr>
      <w:r>
        <w:rPr>
          <w:rFonts w:hint="eastAsia"/>
        </w:rPr>
        <w:t>首先在华夏微鹰官方</w:t>
      </w:r>
      <w:hyperlink r:id="rId7" w:history="1">
        <w:r w:rsidR="005278F3" w:rsidRPr="005E2C1F">
          <w:rPr>
            <w:rStyle w:val="a5"/>
            <w:rFonts w:hint="eastAsia"/>
            <w:color w:val="548DD4" w:themeColor="text2" w:themeTint="99"/>
          </w:rPr>
          <w:t>富秀</w:t>
        </w:r>
        <w:r w:rsidRPr="005E2C1F">
          <w:rPr>
            <w:rStyle w:val="a5"/>
            <w:rFonts w:hint="eastAsia"/>
            <w:color w:val="548DD4" w:themeColor="text2" w:themeTint="99"/>
          </w:rPr>
          <w:t>网</w:t>
        </w:r>
      </w:hyperlink>
      <w:bookmarkStart w:id="0" w:name="OLE_LINK1"/>
      <w:bookmarkStart w:id="1" w:name="OLE_LINK2"/>
      <w:r w:rsidR="00DB42AA" w:rsidRPr="005E2C1F">
        <w:rPr>
          <w:color w:val="548DD4" w:themeColor="text2" w:themeTint="99"/>
        </w:rPr>
        <w:fldChar w:fldCharType="begin"/>
      </w:r>
      <w:r w:rsidR="005105BB" w:rsidRPr="005E2C1F">
        <w:rPr>
          <w:color w:val="548DD4" w:themeColor="text2" w:themeTint="99"/>
        </w:rPr>
        <w:instrText>HYPERLINK "http://www.fushow.cn"</w:instrText>
      </w:r>
      <w:r w:rsidR="00DB42AA" w:rsidRPr="005E2C1F">
        <w:rPr>
          <w:color w:val="548DD4" w:themeColor="text2" w:themeTint="99"/>
        </w:rPr>
        <w:fldChar w:fldCharType="separate"/>
      </w:r>
      <w:r w:rsidR="005278F3" w:rsidRPr="005E2C1F">
        <w:rPr>
          <w:rStyle w:val="a5"/>
          <w:color w:val="548DD4" w:themeColor="text2" w:themeTint="99"/>
        </w:rPr>
        <w:t>http://www.fushow.cn/</w:t>
      </w:r>
      <w:r w:rsidR="00DB42AA" w:rsidRPr="005E2C1F">
        <w:rPr>
          <w:color w:val="548DD4" w:themeColor="text2" w:themeTint="99"/>
        </w:rPr>
        <w:fldChar w:fldCharType="end"/>
      </w:r>
      <w:bookmarkEnd w:id="0"/>
      <w:bookmarkEnd w:id="1"/>
      <w:r>
        <w:rPr>
          <w:rFonts w:hint="eastAsia"/>
        </w:rPr>
        <w:t>下载相关产品到本地，并解压到</w:t>
      </w:r>
      <w:r w:rsidR="00735770">
        <w:rPr>
          <w:rFonts w:hint="eastAsia"/>
        </w:rPr>
        <w:t>服务器目录。</w:t>
      </w:r>
    </w:p>
    <w:p w:rsidR="00A11393" w:rsidRPr="00A11393" w:rsidRDefault="00735770" w:rsidP="00EF7005">
      <w:pPr>
        <w:ind w:firstLineChars="200" w:firstLine="420"/>
        <w:jc w:val="left"/>
      </w:pPr>
      <w:r>
        <w:rPr>
          <w:rFonts w:hint="eastAsia"/>
        </w:rPr>
        <w:t>启动站点的过程请查阅相关服务器或模拟软件的说明文档。</w:t>
      </w:r>
    </w:p>
    <w:p w:rsidR="00735770" w:rsidRPr="00D73C1D" w:rsidRDefault="00735770" w:rsidP="00D73C1D">
      <w:pPr>
        <w:pStyle w:val="a9"/>
        <w:numPr>
          <w:ilvl w:val="0"/>
          <w:numId w:val="5"/>
        </w:numPr>
        <w:ind w:firstLineChars="0"/>
        <w:jc w:val="left"/>
        <w:rPr>
          <w:color w:val="FF0000"/>
        </w:rPr>
      </w:pPr>
      <w:r>
        <w:rPr>
          <w:rFonts w:hint="eastAsia"/>
        </w:rPr>
        <w:t>输入以上的</w:t>
      </w:r>
      <w:r>
        <w:rPr>
          <w:rFonts w:hint="eastAsia"/>
        </w:rPr>
        <w:t>url</w:t>
      </w:r>
      <w:r>
        <w:rPr>
          <w:rFonts w:hint="eastAsia"/>
        </w:rPr>
        <w:t>地址，开始安装过程。</w:t>
      </w:r>
      <w:r w:rsidR="00D01C53" w:rsidRPr="00D73C1D">
        <w:rPr>
          <w:rFonts w:hint="eastAsia"/>
          <w:color w:val="FF0000"/>
        </w:rPr>
        <w:t>此处的</w:t>
      </w:r>
      <w:r w:rsidR="005278F3" w:rsidRPr="00D73C1D">
        <w:rPr>
          <w:rFonts w:hint="eastAsia"/>
          <w:color w:val="FF0000"/>
        </w:rPr>
        <w:t>127.0.0.1</w:t>
      </w:r>
      <w:r w:rsidR="00A11393" w:rsidRPr="00D73C1D">
        <w:rPr>
          <w:rFonts w:hint="eastAsia"/>
          <w:color w:val="FF0000"/>
        </w:rPr>
        <w:t>是本地调试使用的，您需要根据您</w:t>
      </w:r>
      <w:r w:rsidR="00D01C53" w:rsidRPr="00D73C1D">
        <w:rPr>
          <w:rFonts w:hint="eastAsia"/>
          <w:color w:val="FF0000"/>
        </w:rPr>
        <w:t>服务器的域名和安装文件的路径适当填写。</w:t>
      </w:r>
    </w:p>
    <w:p w:rsidR="00A11393" w:rsidRPr="00EF7005" w:rsidRDefault="005278F3" w:rsidP="00EF7005">
      <w:pPr>
        <w:ind w:firstLineChars="200" w:firstLine="420"/>
        <w:jc w:val="center"/>
        <w:rPr>
          <w:color w:val="FF0000"/>
        </w:rPr>
      </w:pPr>
      <w:r>
        <w:rPr>
          <w:noProof/>
        </w:rPr>
        <w:drawing>
          <wp:inline distT="0" distB="0" distL="0" distR="0">
            <wp:extent cx="2400300" cy="355600"/>
            <wp:effectExtent l="1905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770" w:rsidRDefault="005278F3" w:rsidP="00EF7005">
      <w:pPr>
        <w:ind w:firstLineChars="200" w:firstLine="420"/>
        <w:jc w:val="left"/>
      </w:pPr>
      <w:r>
        <w:rPr>
          <w:rFonts w:hint="eastAsia"/>
        </w:rPr>
        <w:t>2</w:t>
      </w:r>
      <w:r w:rsidR="002C6E38">
        <w:rPr>
          <w:rFonts w:hint="eastAsia"/>
        </w:rPr>
        <w:t>.</w:t>
      </w:r>
      <w:r w:rsidR="00735770">
        <w:rPr>
          <w:rFonts w:hint="eastAsia"/>
        </w:rPr>
        <w:t>首先安装</w:t>
      </w:r>
      <w:r>
        <w:rPr>
          <w:rFonts w:hint="eastAsia"/>
        </w:rPr>
        <w:t>FuShow</w:t>
      </w:r>
      <w:r>
        <w:rPr>
          <w:rFonts w:hint="eastAsia"/>
        </w:rPr>
        <w:t>，点击“接受授权协议，开始安装</w:t>
      </w:r>
      <w:r>
        <w:rPr>
          <w:rFonts w:hint="eastAsia"/>
        </w:rPr>
        <w:t>FuShow.cn FuShow</w:t>
      </w:r>
      <w:r w:rsidR="00735770">
        <w:rPr>
          <w:rFonts w:hint="eastAsia"/>
        </w:rPr>
        <w:t>”</w:t>
      </w:r>
    </w:p>
    <w:p w:rsidR="00A11393" w:rsidRPr="00A11393" w:rsidRDefault="005278F3" w:rsidP="00EF7005">
      <w:pPr>
        <w:ind w:firstLineChars="200" w:firstLine="420"/>
        <w:jc w:val="center"/>
      </w:pPr>
      <w:r w:rsidRPr="005278F3">
        <w:rPr>
          <w:noProof/>
        </w:rPr>
        <w:drawing>
          <wp:inline distT="0" distB="0" distL="0" distR="0">
            <wp:extent cx="5505450" cy="4464050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465" cy="4465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770" w:rsidRDefault="006849E5" w:rsidP="00EF7005">
      <w:pPr>
        <w:ind w:firstLineChars="200" w:firstLine="420"/>
        <w:jc w:val="left"/>
      </w:pPr>
      <w:r>
        <w:rPr>
          <w:rFonts w:hint="eastAsia"/>
        </w:rPr>
        <w:t>3</w:t>
      </w:r>
      <w:r w:rsidR="002C6E38">
        <w:rPr>
          <w:rFonts w:hint="eastAsia"/>
        </w:rPr>
        <w:t>.</w:t>
      </w:r>
      <w:r w:rsidR="00735770">
        <w:rPr>
          <w:rFonts w:hint="eastAsia"/>
        </w:rPr>
        <w:t>安装</w:t>
      </w:r>
      <w:r w:rsidR="00B71B2E">
        <w:rPr>
          <w:rFonts w:hint="eastAsia"/>
        </w:rPr>
        <w:t>FuShow</w:t>
      </w:r>
      <w:r w:rsidR="005278F3">
        <w:rPr>
          <w:rFonts w:hint="eastAsia"/>
        </w:rPr>
        <w:t>的数据库，</w:t>
      </w:r>
      <w:r w:rsidR="00735770">
        <w:rPr>
          <w:rFonts w:hint="eastAsia"/>
        </w:rPr>
        <w:t>数据库名，</w:t>
      </w:r>
      <w:r w:rsidR="00BA2510">
        <w:rPr>
          <w:rFonts w:hint="eastAsia"/>
          <w:color w:val="FF0000"/>
        </w:rPr>
        <w:t>数据库用户名和数据库密码请根据您的数据库</w:t>
      </w:r>
      <w:r w:rsidR="00735770" w:rsidRPr="00BA2510">
        <w:rPr>
          <w:rFonts w:hint="eastAsia"/>
          <w:color w:val="FF0000"/>
        </w:rPr>
        <w:t>设置填写有效的账户</w:t>
      </w:r>
      <w:r w:rsidR="005278F3">
        <w:rPr>
          <w:rFonts w:hint="eastAsia"/>
        </w:rPr>
        <w:t>。</w:t>
      </w:r>
      <w:r w:rsidR="00E566BB">
        <w:rPr>
          <w:rFonts w:hint="eastAsia"/>
        </w:rPr>
        <w:t>请确保数据库处于可用状态</w:t>
      </w:r>
      <w:r w:rsidR="00036631">
        <w:rPr>
          <w:rFonts w:hint="eastAsia"/>
        </w:rPr>
        <w:t>并能够接受链接。</w:t>
      </w:r>
      <w:bookmarkStart w:id="2" w:name="_GoBack"/>
      <w:bookmarkEnd w:id="2"/>
    </w:p>
    <w:p w:rsidR="00A11393" w:rsidRPr="00D01C53" w:rsidRDefault="005278F3" w:rsidP="00EF7005">
      <w:pPr>
        <w:ind w:firstLineChars="200" w:firstLine="420"/>
        <w:jc w:val="center"/>
      </w:pPr>
      <w:r w:rsidRPr="005278F3">
        <w:rPr>
          <w:noProof/>
        </w:rPr>
        <w:lastRenderedPageBreak/>
        <w:drawing>
          <wp:inline distT="0" distB="0" distL="0" distR="0">
            <wp:extent cx="5073649" cy="3263900"/>
            <wp:effectExtent l="19050" t="0" r="0" b="0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866" cy="3264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C53" w:rsidRDefault="006849E5" w:rsidP="00EF7005">
      <w:pPr>
        <w:ind w:firstLineChars="200" w:firstLine="420"/>
        <w:jc w:val="left"/>
      </w:pPr>
      <w:r>
        <w:rPr>
          <w:rFonts w:hint="eastAsia"/>
        </w:rPr>
        <w:t>4</w:t>
      </w:r>
      <w:r w:rsidR="002C6E38">
        <w:rPr>
          <w:rFonts w:hint="eastAsia"/>
        </w:rPr>
        <w:t>.</w:t>
      </w:r>
      <w:r w:rsidR="00D01C53">
        <w:rPr>
          <w:rFonts w:hint="eastAsia"/>
        </w:rPr>
        <w:t>此处将为您创建</w:t>
      </w:r>
      <w:r w:rsidR="005278F3">
        <w:rPr>
          <w:rFonts w:hint="eastAsia"/>
        </w:rPr>
        <w:t>Fu</w:t>
      </w:r>
      <w:r w:rsidR="00D01C53">
        <w:rPr>
          <w:rFonts w:hint="eastAsia"/>
        </w:rPr>
        <w:t>Show</w:t>
      </w:r>
      <w:r w:rsidR="00D01C53">
        <w:rPr>
          <w:rFonts w:hint="eastAsia"/>
        </w:rPr>
        <w:t>产品最高管理员账号，请牢记该账号！</w:t>
      </w:r>
    </w:p>
    <w:p w:rsidR="00A11393" w:rsidRPr="00A11393" w:rsidRDefault="005278F3" w:rsidP="00EF7005">
      <w:pPr>
        <w:ind w:firstLineChars="200" w:firstLine="420"/>
        <w:jc w:val="center"/>
      </w:pPr>
      <w:r w:rsidRPr="005278F3">
        <w:rPr>
          <w:noProof/>
        </w:rPr>
        <w:drawing>
          <wp:inline distT="0" distB="0" distL="0" distR="0">
            <wp:extent cx="5274310" cy="2744396"/>
            <wp:effectExtent l="19050" t="0" r="2540" b="0"/>
            <wp:docPr id="2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44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C53" w:rsidRDefault="006849E5" w:rsidP="00EF7005">
      <w:pPr>
        <w:ind w:firstLineChars="200" w:firstLine="420"/>
        <w:jc w:val="left"/>
      </w:pPr>
      <w:r>
        <w:rPr>
          <w:rFonts w:hint="eastAsia"/>
        </w:rPr>
        <w:t>5</w:t>
      </w:r>
      <w:r w:rsidR="002C6E38">
        <w:rPr>
          <w:rFonts w:hint="eastAsia"/>
        </w:rPr>
        <w:t>.</w:t>
      </w:r>
      <w:r w:rsidR="00D01C53">
        <w:rPr>
          <w:rFonts w:hint="eastAsia"/>
        </w:rPr>
        <w:t>恭喜您，安装已经完成，您可以到我的空间查看自己的网站，也可以先到管理平台设置站点规则并开始流媒体使用服务！</w:t>
      </w:r>
    </w:p>
    <w:p w:rsidR="000E130C" w:rsidRPr="00A11393" w:rsidRDefault="005278F3" w:rsidP="00EF7005">
      <w:pPr>
        <w:ind w:firstLineChars="200" w:firstLine="420"/>
        <w:jc w:val="center"/>
      </w:pPr>
      <w:r>
        <w:rPr>
          <w:noProof/>
        </w:rPr>
        <w:lastRenderedPageBreak/>
        <w:drawing>
          <wp:inline distT="0" distB="0" distL="0" distR="0">
            <wp:extent cx="5274310" cy="2666620"/>
            <wp:effectExtent l="19050" t="0" r="2540" b="0"/>
            <wp:docPr id="3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6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C53" w:rsidRDefault="006849E5" w:rsidP="00EF7005">
      <w:pPr>
        <w:ind w:firstLineChars="200" w:firstLine="420"/>
        <w:jc w:val="left"/>
      </w:pPr>
      <w:r>
        <w:rPr>
          <w:rFonts w:hint="eastAsia"/>
        </w:rPr>
        <w:t>6</w:t>
      </w:r>
      <w:r w:rsidR="002C6E38">
        <w:rPr>
          <w:rFonts w:hint="eastAsia"/>
        </w:rPr>
        <w:t>.</w:t>
      </w:r>
      <w:r w:rsidR="002C6E38">
        <w:rPr>
          <w:rFonts w:hint="eastAsia"/>
        </w:rPr>
        <w:t>如果您跳转到前台，请点击“个人中心”</w:t>
      </w:r>
      <w:r w:rsidR="002C6E38">
        <w:t>—</w:t>
      </w:r>
      <w:r w:rsidR="002C6E38">
        <w:rPr>
          <w:rFonts w:hint="eastAsia"/>
        </w:rPr>
        <w:t>“修改资料”</w:t>
      </w:r>
      <w:r w:rsidR="002C6E38">
        <w:t>—</w:t>
      </w:r>
      <w:r w:rsidR="002C6E38">
        <w:rPr>
          <w:rFonts w:hint="eastAsia"/>
        </w:rPr>
        <w:t>“高级管理”</w:t>
      </w:r>
    </w:p>
    <w:p w:rsidR="00A11393" w:rsidRPr="00A11393" w:rsidRDefault="00D87671" w:rsidP="00EF7005">
      <w:pPr>
        <w:ind w:firstLineChars="200" w:firstLine="420"/>
        <w:jc w:val="center"/>
      </w:pPr>
      <w:r>
        <w:rPr>
          <w:noProof/>
        </w:rPr>
        <w:drawing>
          <wp:inline distT="0" distB="0" distL="0" distR="0">
            <wp:extent cx="5274310" cy="1920891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20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E38" w:rsidRDefault="006849E5" w:rsidP="00EF7005">
      <w:pPr>
        <w:ind w:firstLineChars="200" w:firstLine="420"/>
        <w:jc w:val="left"/>
      </w:pPr>
      <w:r>
        <w:rPr>
          <w:rFonts w:hint="eastAsia"/>
        </w:rPr>
        <w:t>7</w:t>
      </w:r>
      <w:r w:rsidR="002C6E38">
        <w:rPr>
          <w:rFonts w:hint="eastAsia"/>
        </w:rPr>
        <w:t>.</w:t>
      </w:r>
      <w:r w:rsidR="002C6E38">
        <w:rPr>
          <w:rFonts w:hint="eastAsia"/>
        </w:rPr>
        <w:t>如果您跳转到后台，直接输入刚才设定的密码进入后台。</w:t>
      </w:r>
    </w:p>
    <w:p w:rsidR="00A11393" w:rsidRPr="00A11393" w:rsidRDefault="005278F3" w:rsidP="00EF7005">
      <w:pPr>
        <w:ind w:firstLineChars="200" w:firstLine="420"/>
        <w:jc w:val="center"/>
      </w:pPr>
      <w:r>
        <w:rPr>
          <w:noProof/>
        </w:rPr>
        <w:drawing>
          <wp:inline distT="0" distB="0" distL="0" distR="0">
            <wp:extent cx="5274310" cy="2330002"/>
            <wp:effectExtent l="19050" t="0" r="2540" b="0"/>
            <wp:docPr id="33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30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E38" w:rsidRDefault="006849E5" w:rsidP="00EF7005">
      <w:pPr>
        <w:ind w:firstLineChars="200" w:firstLine="420"/>
        <w:jc w:val="left"/>
      </w:pPr>
      <w:r>
        <w:rPr>
          <w:rFonts w:hint="eastAsia"/>
        </w:rPr>
        <w:t>8</w:t>
      </w:r>
      <w:r w:rsidR="002C6E38">
        <w:rPr>
          <w:rFonts w:hint="eastAsia"/>
        </w:rPr>
        <w:t>.</w:t>
      </w:r>
      <w:r w:rsidR="002C6E38">
        <w:rPr>
          <w:rFonts w:hint="eastAsia"/>
        </w:rPr>
        <w:t>点击“服务管理”</w:t>
      </w:r>
    </w:p>
    <w:p w:rsidR="00A11393" w:rsidRDefault="005278F3" w:rsidP="00EF7005">
      <w:pPr>
        <w:ind w:firstLineChars="200" w:firstLine="420"/>
        <w:jc w:val="center"/>
      </w:pPr>
      <w:r>
        <w:rPr>
          <w:noProof/>
        </w:rPr>
        <w:lastRenderedPageBreak/>
        <w:drawing>
          <wp:inline distT="0" distB="0" distL="0" distR="0">
            <wp:extent cx="4748264" cy="3721100"/>
            <wp:effectExtent l="19050" t="0" r="0" b="0"/>
            <wp:docPr id="34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0" cy="3722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2AA" w:rsidRDefault="006849E5" w:rsidP="00EF7005">
      <w:pPr>
        <w:ind w:firstLineChars="200" w:firstLine="420"/>
        <w:jc w:val="left"/>
      </w:pPr>
      <w:r>
        <w:rPr>
          <w:rFonts w:hint="eastAsia"/>
        </w:rPr>
        <w:t>9</w:t>
      </w:r>
      <w:r w:rsidR="002C6E38">
        <w:rPr>
          <w:rFonts w:hint="eastAsia"/>
        </w:rPr>
        <w:t>.</w:t>
      </w:r>
      <w:r w:rsidR="002C6E38">
        <w:rPr>
          <w:rFonts w:hint="eastAsia"/>
        </w:rPr>
        <w:t>按照流程验证个人信息，开通华夏微鹰流媒体使用服务，您的网站就可以在免费时间内享受轻量级流媒体带来的</w:t>
      </w:r>
      <w:r w:rsidR="002C6E38">
        <w:rPr>
          <w:rFonts w:hint="eastAsia"/>
        </w:rPr>
        <w:t>web</w:t>
      </w:r>
      <w:r w:rsidR="002C6E38">
        <w:rPr>
          <w:rFonts w:hint="eastAsia"/>
        </w:rPr>
        <w:t>直通语音视频服务了！</w:t>
      </w:r>
    </w:p>
    <w:p w:rsidR="00871841" w:rsidRDefault="00871841" w:rsidP="00EF7005">
      <w:pPr>
        <w:ind w:firstLineChars="200" w:firstLine="420"/>
        <w:jc w:val="left"/>
      </w:pPr>
      <w:r>
        <w:rPr>
          <w:rFonts w:hint="eastAsia"/>
        </w:rPr>
        <w:t>10.</w:t>
      </w:r>
      <w:r>
        <w:rPr>
          <w:rFonts w:hint="eastAsia"/>
        </w:rPr>
        <w:t>如何开启视频</w:t>
      </w:r>
      <w:r>
        <w:rPr>
          <w:rFonts w:hint="eastAsia"/>
        </w:rPr>
        <w:t>P2P</w:t>
      </w:r>
      <w:r>
        <w:rPr>
          <w:rFonts w:hint="eastAsia"/>
        </w:rPr>
        <w:t>服务与如何开启主题服务</w:t>
      </w:r>
    </w:p>
    <w:p w:rsidR="00871841" w:rsidRDefault="00871841" w:rsidP="00EF7005">
      <w:pPr>
        <w:ind w:firstLineChars="200" w:firstLine="420"/>
        <w:jc w:val="center"/>
      </w:pPr>
      <w:r>
        <w:rPr>
          <w:noProof/>
        </w:rPr>
        <w:drawing>
          <wp:inline distT="0" distB="0" distL="0" distR="0">
            <wp:extent cx="5274310" cy="2103648"/>
            <wp:effectExtent l="19050" t="0" r="2540" b="0"/>
            <wp:docPr id="3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03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841" w:rsidRDefault="00871841" w:rsidP="00EF7005">
      <w:pPr>
        <w:ind w:firstLineChars="200" w:firstLine="420"/>
        <w:jc w:val="center"/>
      </w:pPr>
      <w:r w:rsidRPr="00871841">
        <w:rPr>
          <w:noProof/>
        </w:rPr>
        <w:drawing>
          <wp:inline distT="0" distB="0" distL="0" distR="0">
            <wp:extent cx="5274310" cy="1487626"/>
            <wp:effectExtent l="19050" t="0" r="2540" b="0"/>
            <wp:docPr id="37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87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841" w:rsidRDefault="00871841" w:rsidP="00EF7005">
      <w:pPr>
        <w:ind w:firstLineChars="200" w:firstLine="420"/>
        <w:jc w:val="left"/>
      </w:pPr>
      <w:r>
        <w:rPr>
          <w:rFonts w:hint="eastAsia"/>
        </w:rPr>
        <w:t>开启之后就可以体验</w:t>
      </w:r>
      <w:hyperlink r:id="rId18" w:history="1">
        <w:r w:rsidRPr="005E2C1F">
          <w:rPr>
            <w:rStyle w:val="a5"/>
            <w:rFonts w:hint="eastAsia"/>
            <w:color w:val="548DD4" w:themeColor="text2" w:themeTint="99"/>
          </w:rPr>
          <w:t>FuShow</w:t>
        </w:r>
      </w:hyperlink>
      <w:r>
        <w:rPr>
          <w:rFonts w:hint="eastAsia"/>
        </w:rPr>
        <w:t>的富媒体</w:t>
      </w:r>
      <w:r>
        <w:rPr>
          <w:rFonts w:hint="eastAsia"/>
        </w:rPr>
        <w:t>SNS</w:t>
      </w:r>
      <w:r>
        <w:rPr>
          <w:rFonts w:hint="eastAsia"/>
        </w:rPr>
        <w:t>商务社区给您带来的不一样是网络社区。</w:t>
      </w:r>
    </w:p>
    <w:p w:rsidR="008E1BE8" w:rsidRDefault="008E1BE8" w:rsidP="00EF7005">
      <w:pPr>
        <w:ind w:firstLineChars="200" w:firstLine="420"/>
        <w:jc w:val="left"/>
      </w:pPr>
    </w:p>
    <w:p w:rsidR="00BC1447" w:rsidRPr="008E1BE8" w:rsidRDefault="00BC1447" w:rsidP="00BC1447">
      <w:pPr>
        <w:jc w:val="left"/>
        <w:rPr>
          <w:b/>
        </w:rPr>
      </w:pPr>
      <w:bookmarkStart w:id="3" w:name="OLE_LINK3"/>
      <w:bookmarkStart w:id="4" w:name="OLE_LINK4"/>
      <w:r w:rsidRPr="008E1BE8">
        <w:rPr>
          <w:rFonts w:hint="eastAsia"/>
          <w:b/>
        </w:rPr>
        <w:t>公司简介</w:t>
      </w:r>
    </w:p>
    <w:p w:rsidR="00BC1447" w:rsidRDefault="00BC1447" w:rsidP="00BC1447">
      <w:pPr>
        <w:ind w:firstLine="420"/>
        <w:jc w:val="left"/>
      </w:pPr>
      <w:r w:rsidRPr="001766EC">
        <w:rPr>
          <w:rFonts w:hint="eastAsia"/>
        </w:rPr>
        <w:lastRenderedPageBreak/>
        <w:t>富秀网是华夏微鹰（北京）信息技术有限公司流媒体技术与服务提供平台</w:t>
      </w:r>
      <w:r>
        <w:rPr>
          <w:rFonts w:hint="eastAsia"/>
        </w:rPr>
        <w:t>，公司总部位于北京丰台区西客站南国投方城大厦，是一家拥有自主知识产权的互联网企业。</w:t>
      </w:r>
    </w:p>
    <w:p w:rsidR="00BC1447" w:rsidRDefault="00BC1447" w:rsidP="00BC1447">
      <w:pPr>
        <w:ind w:firstLineChars="200" w:firstLine="420"/>
        <w:jc w:val="left"/>
      </w:pPr>
      <w:r>
        <w:rPr>
          <w:rFonts w:hint="eastAsia"/>
        </w:rPr>
        <w:t>公司建立了一整套以</w:t>
      </w:r>
      <w:hyperlink r:id="rId19" w:history="1">
        <w:r w:rsidRPr="005E2C1F">
          <w:rPr>
            <w:rStyle w:val="a5"/>
            <w:rFonts w:hint="eastAsia"/>
            <w:color w:val="548DD4" w:themeColor="text2" w:themeTint="99"/>
          </w:rPr>
          <w:t>FuShow</w:t>
        </w:r>
      </w:hyperlink>
      <w:r>
        <w:rPr>
          <w:rFonts w:hint="eastAsia"/>
        </w:rPr>
        <w:t>富秀为核心的可视化社区技术解决方案，包括</w:t>
      </w:r>
      <w:hyperlink r:id="rId20" w:history="1">
        <w:r w:rsidRPr="005E2C1F">
          <w:rPr>
            <w:rStyle w:val="a5"/>
            <w:rFonts w:hint="eastAsia"/>
            <w:color w:val="548DD4" w:themeColor="text2" w:themeTint="99"/>
          </w:rPr>
          <w:t>FuShow</w:t>
        </w:r>
      </w:hyperlink>
      <w:r>
        <w:rPr>
          <w:rFonts w:hint="eastAsia"/>
        </w:rPr>
        <w:t>网络</w:t>
      </w:r>
      <w:r>
        <w:rPr>
          <w:rFonts w:hint="eastAsia"/>
        </w:rPr>
        <w:t>php</w:t>
      </w:r>
      <w:r>
        <w:rPr>
          <w:rFonts w:hint="eastAsia"/>
        </w:rPr>
        <w:t>版、安卓版、苹果版、流媒体服务器等，从技术源头降低用户的投入费用，提高盈利能力，扩大需求范围。根据产品升级计划，还将进一步扩大产品适用的范围，实现让客户引领行业发展。</w:t>
      </w:r>
    </w:p>
    <w:p w:rsidR="00BC1447" w:rsidRDefault="00BC1447" w:rsidP="00BC1447">
      <w:pPr>
        <w:ind w:firstLineChars="200" w:firstLine="420"/>
        <w:jc w:val="left"/>
      </w:pPr>
      <w:r>
        <w:rPr>
          <w:rFonts w:hint="eastAsia"/>
        </w:rPr>
        <w:t>FuShow</w:t>
      </w:r>
      <w:r>
        <w:rPr>
          <w:rFonts w:hint="eastAsia"/>
        </w:rPr>
        <w:t>富秀秉承为用户创造价值的理念，公司在产品的盈利能力上，采用五层的盈利模式，让创建者、使用者、专业者、应用者等形成共赢的生态体系，用户可以根据实际情况合理调整资费模式。</w:t>
      </w:r>
    </w:p>
    <w:p w:rsidR="009065FF" w:rsidRDefault="0002242A" w:rsidP="0002242A">
      <w:pPr>
        <w:ind w:right="315" w:firstLine="420"/>
        <w:jc w:val="right"/>
      </w:pPr>
      <w:r>
        <w:rPr>
          <w:rFonts w:hint="eastAsia"/>
        </w:rPr>
        <w:t>大连研发部</w:t>
      </w:r>
      <w:r w:rsidR="009065FF">
        <w:rPr>
          <w:rFonts w:hint="eastAsia"/>
        </w:rPr>
        <w:t>电话：</w:t>
      </w:r>
      <w:r w:rsidR="009065FF">
        <w:rPr>
          <w:rFonts w:hint="eastAsia"/>
        </w:rPr>
        <w:t>0411-83895738</w:t>
      </w:r>
    </w:p>
    <w:p w:rsidR="009065FF" w:rsidRDefault="009065FF" w:rsidP="0002242A">
      <w:pPr>
        <w:wordWrap w:val="0"/>
        <w:jc w:val="right"/>
      </w:pPr>
      <w:r>
        <w:rPr>
          <w:rFonts w:hint="eastAsia"/>
        </w:rPr>
        <w:t>邮箱：</w:t>
      </w:r>
      <w:hyperlink r:id="rId21" w:history="1">
        <w:r w:rsidRPr="005E2C1F">
          <w:rPr>
            <w:rStyle w:val="a5"/>
            <w:rFonts w:hint="eastAsia"/>
            <w:color w:val="548DD4" w:themeColor="text2" w:themeTint="99"/>
          </w:rPr>
          <w:t>HXWYJT@163.com</w:t>
        </w:r>
      </w:hyperlink>
    </w:p>
    <w:p w:rsidR="00BC1447" w:rsidRPr="00871841" w:rsidRDefault="0002242A" w:rsidP="0002242A">
      <w:pPr>
        <w:ind w:left="420" w:right="420" w:firstLine="420"/>
        <w:jc w:val="center"/>
      </w:pPr>
      <w:r>
        <w:rPr>
          <w:rFonts w:hint="eastAsia"/>
        </w:rPr>
        <w:t xml:space="preserve">                                               </w:t>
      </w:r>
      <w:r w:rsidR="009065FF">
        <w:rPr>
          <w:rFonts w:hint="eastAsia"/>
        </w:rPr>
        <w:t xml:space="preserve">QQ </w:t>
      </w:r>
      <w:r w:rsidR="009065FF">
        <w:rPr>
          <w:rFonts w:hint="eastAsia"/>
        </w:rPr>
        <w:t>：</w:t>
      </w:r>
      <w:r w:rsidR="009065FF" w:rsidRPr="004C3C4A">
        <w:t>1259080538</w:t>
      </w:r>
      <w:bookmarkEnd w:id="3"/>
      <w:bookmarkEnd w:id="4"/>
    </w:p>
    <w:sectPr w:rsidR="00BC1447" w:rsidRPr="00871841" w:rsidSect="005B70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0EB" w:rsidRDefault="002B40EB" w:rsidP="00F51282">
      <w:r>
        <w:separator/>
      </w:r>
    </w:p>
  </w:endnote>
  <w:endnote w:type="continuationSeparator" w:id="0">
    <w:p w:rsidR="002B40EB" w:rsidRDefault="002B40EB" w:rsidP="00F51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0EB" w:rsidRDefault="002B40EB" w:rsidP="00F51282">
      <w:r>
        <w:separator/>
      </w:r>
    </w:p>
  </w:footnote>
  <w:footnote w:type="continuationSeparator" w:id="0">
    <w:p w:rsidR="002B40EB" w:rsidRDefault="002B40EB" w:rsidP="00F51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9C7612"/>
    <w:multiLevelType w:val="hybridMultilevel"/>
    <w:tmpl w:val="F19A562C"/>
    <w:lvl w:ilvl="0" w:tplc="A00EB3C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F882904"/>
    <w:multiLevelType w:val="hybridMultilevel"/>
    <w:tmpl w:val="B844C09A"/>
    <w:lvl w:ilvl="0" w:tplc="D8408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9CB55C5"/>
    <w:multiLevelType w:val="hybridMultilevel"/>
    <w:tmpl w:val="0258382C"/>
    <w:lvl w:ilvl="0" w:tplc="21F899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88E2614"/>
    <w:multiLevelType w:val="hybridMultilevel"/>
    <w:tmpl w:val="EC0C4E8A"/>
    <w:lvl w:ilvl="0" w:tplc="71180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79199D"/>
    <w:multiLevelType w:val="hybridMultilevel"/>
    <w:tmpl w:val="1CF8CA3E"/>
    <w:lvl w:ilvl="0" w:tplc="ED7C7424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1282"/>
    <w:rsid w:val="00012C6B"/>
    <w:rsid w:val="0002242A"/>
    <w:rsid w:val="00036631"/>
    <w:rsid w:val="00062F0D"/>
    <w:rsid w:val="000A6690"/>
    <w:rsid w:val="000E130C"/>
    <w:rsid w:val="0017456C"/>
    <w:rsid w:val="001766EC"/>
    <w:rsid w:val="002B40EB"/>
    <w:rsid w:val="002C6E38"/>
    <w:rsid w:val="00367E96"/>
    <w:rsid w:val="00372A69"/>
    <w:rsid w:val="003C5134"/>
    <w:rsid w:val="003E4023"/>
    <w:rsid w:val="00473C90"/>
    <w:rsid w:val="00486B94"/>
    <w:rsid w:val="004C3C4A"/>
    <w:rsid w:val="004D2778"/>
    <w:rsid w:val="005105BB"/>
    <w:rsid w:val="005278F3"/>
    <w:rsid w:val="005B7093"/>
    <w:rsid w:val="005E2C1F"/>
    <w:rsid w:val="006548C7"/>
    <w:rsid w:val="00677994"/>
    <w:rsid w:val="006849E5"/>
    <w:rsid w:val="007054E5"/>
    <w:rsid w:val="00710A85"/>
    <w:rsid w:val="00735770"/>
    <w:rsid w:val="00816C23"/>
    <w:rsid w:val="00871841"/>
    <w:rsid w:val="008E1BE8"/>
    <w:rsid w:val="009065FF"/>
    <w:rsid w:val="009175BB"/>
    <w:rsid w:val="009B5222"/>
    <w:rsid w:val="00A11393"/>
    <w:rsid w:val="00B712AA"/>
    <w:rsid w:val="00B71B2E"/>
    <w:rsid w:val="00BA2510"/>
    <w:rsid w:val="00BC1447"/>
    <w:rsid w:val="00C01A30"/>
    <w:rsid w:val="00C8510E"/>
    <w:rsid w:val="00D0105D"/>
    <w:rsid w:val="00D01C53"/>
    <w:rsid w:val="00D73C1D"/>
    <w:rsid w:val="00D87671"/>
    <w:rsid w:val="00DB42AA"/>
    <w:rsid w:val="00DB5363"/>
    <w:rsid w:val="00DC6FB9"/>
    <w:rsid w:val="00E13B97"/>
    <w:rsid w:val="00E52BEF"/>
    <w:rsid w:val="00E566BB"/>
    <w:rsid w:val="00E97D35"/>
    <w:rsid w:val="00EF7005"/>
    <w:rsid w:val="00F51282"/>
    <w:rsid w:val="00F6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8C1678-633B-41FE-9302-D09F03BB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0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12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12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12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1282"/>
    <w:rPr>
      <w:sz w:val="18"/>
      <w:szCs w:val="18"/>
    </w:rPr>
  </w:style>
  <w:style w:type="character" w:styleId="a5">
    <w:name w:val="Hyperlink"/>
    <w:basedOn w:val="a0"/>
    <w:uiPriority w:val="99"/>
    <w:unhideWhenUsed/>
    <w:rsid w:val="00372A6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72A69"/>
    <w:rPr>
      <w:color w:val="800080" w:themeColor="followed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73577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35770"/>
    <w:rPr>
      <w:sz w:val="18"/>
      <w:szCs w:val="18"/>
    </w:rPr>
  </w:style>
  <w:style w:type="paragraph" w:styleId="a8">
    <w:name w:val="No Spacing"/>
    <w:uiPriority w:val="1"/>
    <w:qFormat/>
    <w:rsid w:val="00735770"/>
    <w:pPr>
      <w:widowControl w:val="0"/>
      <w:jc w:val="both"/>
    </w:pPr>
  </w:style>
  <w:style w:type="paragraph" w:styleId="a9">
    <w:name w:val="List Paragraph"/>
    <w:basedOn w:val="a"/>
    <w:uiPriority w:val="34"/>
    <w:qFormat/>
    <w:rsid w:val="0073577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fushow.cn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HXWYJT@163.com" TargetMode="External"/><Relationship Id="rId7" Type="http://schemas.openxmlformats.org/officeDocument/2006/relationships/hyperlink" Target="http://www.fushow.cn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://www.fushow.c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://www.fushow.c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</Pages>
  <Words>588</Words>
  <Characters>695</Characters>
  <Application>Microsoft Office Word</Application>
  <DocSecurity>0</DocSecurity>
  <Lines>33</Lines>
  <Paragraphs>29</Paragraphs>
  <ScaleCrop>false</ScaleCrop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booter</dc:creator>
  <cp:keywords/>
  <dc:description/>
  <cp:lastModifiedBy>hehe</cp:lastModifiedBy>
  <cp:revision>39</cp:revision>
  <dcterms:created xsi:type="dcterms:W3CDTF">2014-07-10T07:30:00Z</dcterms:created>
  <dcterms:modified xsi:type="dcterms:W3CDTF">2015-04-10T12:05:00Z</dcterms:modified>
</cp:coreProperties>
</file>